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67529" w14:textId="77777777" w:rsidR="009A1A34" w:rsidRPr="009A1A34" w:rsidRDefault="009A1A34" w:rsidP="009A1A34">
      <w:pPr>
        <w:jc w:val="center"/>
        <w:rPr>
          <w:b/>
          <w:bCs/>
        </w:rPr>
      </w:pPr>
      <w:r w:rsidRPr="009A1A34">
        <w:rPr>
          <w:b/>
          <w:bCs/>
        </w:rPr>
        <w:t>PIANO ECONOMICO-FINANZIARIO</w:t>
      </w:r>
    </w:p>
    <w:p w14:paraId="633978C3" w14:textId="77777777" w:rsidR="009A1A34" w:rsidRPr="009A1A34" w:rsidRDefault="009A1A34" w:rsidP="009A1A34">
      <w:pPr>
        <w:jc w:val="center"/>
        <w:rPr>
          <w:b/>
          <w:bCs/>
        </w:rPr>
      </w:pPr>
      <w:r w:rsidRPr="009A1A34">
        <w:rPr>
          <w:b/>
          <w:bCs/>
        </w:rPr>
        <w:t>Concessione del servizio di riscossione coattiva delle entrate comunali</w:t>
      </w:r>
    </w:p>
    <w:p w14:paraId="2EDACCFF" w14:textId="18DF82F0" w:rsidR="009A1A34" w:rsidRDefault="009A1A34" w:rsidP="009A1A34">
      <w:r>
        <w:t>Comune di Albiano d’Ivrea – Abitanti 1.700 circa – Durata 5 anni</w:t>
      </w:r>
    </w:p>
    <w:p w14:paraId="1AF72BA7" w14:textId="77777777" w:rsidR="009A1A34" w:rsidRPr="00035B10" w:rsidRDefault="009A1A34" w:rsidP="009A1A34">
      <w:pPr>
        <w:rPr>
          <w:b/>
          <w:bCs/>
        </w:rPr>
      </w:pPr>
      <w:r w:rsidRPr="00035B10">
        <w:rPr>
          <w:b/>
          <w:bCs/>
        </w:rPr>
        <w:t>1. PREMESSE E RIFERIMENTI NORMATIVI</w:t>
      </w:r>
    </w:p>
    <w:p w14:paraId="51BBFDDD" w14:textId="77777777" w:rsidR="009A1A34" w:rsidRDefault="009A1A34" w:rsidP="009A1A34">
      <w:r>
        <w:t xml:space="preserve">Il presente Piano Economico-Finanziario (PEF) è redatto ai sensi e per gli effetti del </w:t>
      </w:r>
      <w:proofErr w:type="spellStart"/>
      <w:r>
        <w:t>D.Lgs.</w:t>
      </w:r>
      <w:proofErr w:type="spellEnd"/>
      <w:r>
        <w:t xml:space="preserve"> 31 marzo 2023, n. 36 (Codice dei contratti pubblici), con particolare riferimento agli artt. 177 e seguenti in materia di concessioni di servizi, e dell'art. 1, comma 803, della L. 27 dicembre 2019, n. 160, e successive modificazioni, che disciplina gli oneri di riscossione a carico del debitore.</w:t>
      </w:r>
    </w:p>
    <w:p w14:paraId="0A5B733E" w14:textId="77777777" w:rsidR="009A1A34" w:rsidRDefault="009A1A34" w:rsidP="009A1A34">
      <w:r>
        <w:t xml:space="preserve">Il PEF costituisce lo strumento di verifica dell'equilibrio economico-finanziario della concessione, come richiesto dall'art. 185, comma 5, del </w:t>
      </w:r>
      <w:proofErr w:type="spellStart"/>
      <w:r>
        <w:t>D.Lgs.</w:t>
      </w:r>
      <w:proofErr w:type="spellEnd"/>
      <w:r>
        <w:t xml:space="preserve"> 36/2023, che prescrive la verifica di adeguatezza e sostenibilità del piano prima dell'attribuzione del punteggio all'offerta economica. Esso è redatto in conformità all'art. 182, comma 5, del medesimo decreto, che impone la definizione degli atti di gara «in modo da assicurare adeguati livelli di bancabilità, intendendosi per tali la reperibilità sul mercato finanziario di risorse proporzionate ai fabbisogni, la sostenibilità di tali fonti e la congrua redditività del capitale investito».</w:t>
      </w:r>
    </w:p>
    <w:p w14:paraId="2B973E76" w14:textId="77777777" w:rsidR="009A1A34" w:rsidRDefault="009A1A34" w:rsidP="009A1A34">
      <w:r>
        <w:t xml:space="preserve">Il valore della concessione è determinato ai sensi dell'art. 179 del </w:t>
      </w:r>
      <w:proofErr w:type="spellStart"/>
      <w:r>
        <w:t>D.Lgs.</w:t>
      </w:r>
      <w:proofErr w:type="spellEnd"/>
      <w:r>
        <w:t xml:space="preserve"> 36/2023, quale fatturato totale del concessionario generato per l'intera durata contrattuale, comprensivo sia dell'aggio a carico dell'ente concedente sia degli oneri di riscossione a carico dei debitori, in linea con l'orientamento della giurisprudenza amministrativa (TAR Salerno, n. 505/2024; TAR Milano, n. 111/2024).</w:t>
      </w:r>
    </w:p>
    <w:p w14:paraId="64440B68" w14:textId="77777777" w:rsidR="009A1A34" w:rsidRDefault="009A1A34" w:rsidP="009A1A34"/>
    <w:p w14:paraId="21768D1E" w14:textId="77777777" w:rsidR="009A1A34" w:rsidRPr="00035B10" w:rsidRDefault="009A1A34" w:rsidP="009A1A34">
      <w:pPr>
        <w:rPr>
          <w:b/>
          <w:bCs/>
        </w:rPr>
      </w:pPr>
      <w:r w:rsidRPr="00035B10">
        <w:rPr>
          <w:b/>
          <w:bCs/>
        </w:rPr>
        <w:t>2. OGGETTO E DURATA DELLA CONCESSIONE</w:t>
      </w:r>
    </w:p>
    <w:p w14:paraId="5C1086CC" w14:textId="77777777" w:rsidR="009A1A34" w:rsidRPr="00754F30" w:rsidRDefault="009A1A34" w:rsidP="009A1A34">
      <w:pPr>
        <w:rPr>
          <w:b/>
          <w:bCs/>
        </w:rPr>
      </w:pPr>
      <w:r w:rsidRPr="00754F30">
        <w:rPr>
          <w:b/>
          <w:bCs/>
        </w:rPr>
        <w:t>2.1 Oggetto</w:t>
      </w:r>
    </w:p>
    <w:p w14:paraId="634A1F3B" w14:textId="77777777" w:rsidR="009A1A34" w:rsidRDefault="009A1A34" w:rsidP="009A1A34">
      <w:r>
        <w:t>La concessione ha ad oggetto la gestione del servizio di riscossione coattiva di tutte le entrate tributarie ed extra-tributarie del Comune, comprensive a titolo esemplificativo e non esaustivo di:</w:t>
      </w:r>
    </w:p>
    <w:p w14:paraId="7AE38C96" w14:textId="77777777" w:rsidR="009A1A34" w:rsidRDefault="009A1A34" w:rsidP="00035B10">
      <w:pPr>
        <w:pStyle w:val="Paragrafoelenco"/>
        <w:numPr>
          <w:ilvl w:val="0"/>
          <w:numId w:val="1"/>
        </w:numPr>
      </w:pPr>
      <w:r>
        <w:t>IMU (Imposta Municipale Propria);</w:t>
      </w:r>
    </w:p>
    <w:p w14:paraId="069550DB" w14:textId="77777777" w:rsidR="009A1A34" w:rsidRDefault="009A1A34" w:rsidP="00035B10">
      <w:pPr>
        <w:pStyle w:val="Paragrafoelenco"/>
        <w:numPr>
          <w:ilvl w:val="0"/>
          <w:numId w:val="1"/>
        </w:numPr>
      </w:pPr>
      <w:r>
        <w:t>TARI (Tassa sui rifiuti);</w:t>
      </w:r>
    </w:p>
    <w:p w14:paraId="294B8680" w14:textId="77777777" w:rsidR="009A1A34" w:rsidRDefault="009A1A34" w:rsidP="00035B10">
      <w:pPr>
        <w:pStyle w:val="Paragrafoelenco"/>
        <w:numPr>
          <w:ilvl w:val="0"/>
          <w:numId w:val="1"/>
        </w:numPr>
      </w:pPr>
      <w:r>
        <w:t>Canone Unico Patrimoniale (CUP);</w:t>
      </w:r>
    </w:p>
    <w:p w14:paraId="5173A508" w14:textId="77777777" w:rsidR="009A1A34" w:rsidRDefault="009A1A34" w:rsidP="00035B10">
      <w:pPr>
        <w:pStyle w:val="Paragrafoelenco"/>
        <w:numPr>
          <w:ilvl w:val="0"/>
          <w:numId w:val="1"/>
        </w:numPr>
      </w:pPr>
      <w:r>
        <w:t>Imposta sulla pubblicità e diritti pubbliche affissioni;</w:t>
      </w:r>
    </w:p>
    <w:p w14:paraId="5C8EF726" w14:textId="77777777" w:rsidR="009A1A34" w:rsidRDefault="009A1A34" w:rsidP="00035B10">
      <w:pPr>
        <w:pStyle w:val="Paragrafoelenco"/>
        <w:numPr>
          <w:ilvl w:val="0"/>
          <w:numId w:val="1"/>
        </w:numPr>
      </w:pPr>
      <w:r>
        <w:t>Sanzioni amministrative per violazioni al Codice della Strada;</w:t>
      </w:r>
    </w:p>
    <w:p w14:paraId="73AC6570" w14:textId="77777777" w:rsidR="009A1A34" w:rsidRDefault="009A1A34" w:rsidP="00035B10">
      <w:pPr>
        <w:pStyle w:val="Paragrafoelenco"/>
        <w:numPr>
          <w:ilvl w:val="0"/>
          <w:numId w:val="1"/>
        </w:numPr>
      </w:pPr>
      <w:r>
        <w:t>Altre entrate tributarie ed extra-tributarie di competenza comunale.</w:t>
      </w:r>
    </w:p>
    <w:p w14:paraId="703A145A" w14:textId="1FC96F7F" w:rsidR="00035B10" w:rsidRDefault="009A1A34" w:rsidP="009A1A34">
      <w:r>
        <w:t xml:space="preserve">Sono ricomprese nella concessione tutte le fasi del procedimento di riscossione coattiva: accertamento esecutivo (ove previsto), emissione di ingiunzioni fiscali e cartelle, notificazione, procedure cautelari (fermo amministrativo, ipoteca), procedure esecutive (pignoramenti mobiliari, immobiliari e presso terzi), nonché le attività strumentali di phone </w:t>
      </w:r>
      <w:proofErr w:type="spellStart"/>
      <w:r>
        <w:t>collection</w:t>
      </w:r>
      <w:proofErr w:type="spellEnd"/>
      <w:r>
        <w:t xml:space="preserve"> e home </w:t>
      </w:r>
      <w:proofErr w:type="spellStart"/>
      <w:r>
        <w:t>collection</w:t>
      </w:r>
      <w:proofErr w:type="spellEnd"/>
      <w:r>
        <w:t>, nel rispetto della normativa sulla tutela del contribuente.</w:t>
      </w:r>
    </w:p>
    <w:p w14:paraId="12068CF5" w14:textId="77777777" w:rsidR="009A1A34" w:rsidRPr="00754F30" w:rsidRDefault="009A1A34" w:rsidP="009A1A34">
      <w:pPr>
        <w:rPr>
          <w:b/>
          <w:bCs/>
        </w:rPr>
      </w:pPr>
      <w:r w:rsidRPr="00754F30">
        <w:rPr>
          <w:b/>
          <w:bCs/>
        </w:rPr>
        <w:t>2.2 Durata</w:t>
      </w:r>
    </w:p>
    <w:p w14:paraId="41B93515" w14:textId="77777777" w:rsidR="009A1A34" w:rsidRDefault="009A1A34" w:rsidP="009A1A34">
      <w:r>
        <w:t>La concessione ha durata di 5 (cinque) anni decorrenti dalla data di sottoscrizione del contratto o, se successiva, dalla data di effettivo avvio del servizio, con possibilità di proroga tecnica per il tempo strettamente necessario all'espletamento di una nuova procedura di gara, comunque non superiore a 12 mesi.</w:t>
      </w:r>
    </w:p>
    <w:p w14:paraId="79363021" w14:textId="77777777" w:rsidR="009A1A34" w:rsidRDefault="009A1A34" w:rsidP="009A1A34"/>
    <w:p w14:paraId="2EE16976" w14:textId="77777777" w:rsidR="009A1A34" w:rsidRPr="00035B10" w:rsidRDefault="009A1A34" w:rsidP="009A1A34">
      <w:pPr>
        <w:rPr>
          <w:b/>
          <w:bCs/>
        </w:rPr>
      </w:pPr>
      <w:r w:rsidRPr="00035B10">
        <w:rPr>
          <w:b/>
          <w:bCs/>
        </w:rPr>
        <w:lastRenderedPageBreak/>
        <w:t>3. IPOTESI DI BASE E DATI DI CONTESTO</w:t>
      </w:r>
    </w:p>
    <w:p w14:paraId="189796EE" w14:textId="77777777" w:rsidR="009A1A34" w:rsidRDefault="009A1A34" w:rsidP="009A1A34">
      <w:r>
        <w:t>3.1 Dati demografici ed economici</w:t>
      </w:r>
    </w:p>
    <w:p w14:paraId="0A85F1BF" w14:textId="4DA51A3B" w:rsidR="009A1A34" w:rsidRDefault="009A1A34" w:rsidP="009A1A34">
      <w:r>
        <w:t>Parametro</w:t>
      </w:r>
      <w:r>
        <w:tab/>
      </w:r>
      <w:r>
        <w:tab/>
      </w:r>
      <w:r>
        <w:tab/>
      </w:r>
      <w:r>
        <w:tab/>
      </w:r>
      <w:r>
        <w:tab/>
        <w:t>Valore</w:t>
      </w:r>
    </w:p>
    <w:p w14:paraId="4F97D23A" w14:textId="4F193D21" w:rsidR="009A1A34" w:rsidRDefault="009A1A34" w:rsidP="009A1A34">
      <w:r>
        <w:t>Abitanti</w:t>
      </w:r>
      <w:r>
        <w:tab/>
      </w:r>
      <w:r>
        <w:tab/>
      </w:r>
      <w:r>
        <w:tab/>
      </w:r>
      <w:r>
        <w:tab/>
      </w:r>
      <w:r>
        <w:tab/>
      </w:r>
      <w:r>
        <w:tab/>
        <w:t>1.700</w:t>
      </w:r>
    </w:p>
    <w:p w14:paraId="0E68CA7F" w14:textId="4A5B0803" w:rsidR="009A1A34" w:rsidRDefault="009A1A34" w:rsidP="009A1A34">
      <w:r>
        <w:t>Famiglie stimate</w:t>
      </w:r>
      <w:r>
        <w:tab/>
      </w:r>
      <w:r>
        <w:tab/>
      </w:r>
      <w:r>
        <w:tab/>
      </w:r>
      <w:r>
        <w:tab/>
      </w:r>
      <w:r w:rsidRPr="007917FF">
        <w:t>7</w:t>
      </w:r>
      <w:r w:rsidR="007917FF">
        <w:t>70</w:t>
      </w:r>
    </w:p>
    <w:p w14:paraId="652D324A" w14:textId="12C690D0" w:rsidR="009A1A34" w:rsidRDefault="009A1A34" w:rsidP="009A1A34">
      <w:r>
        <w:t>Unità immobiliari (catasto)</w:t>
      </w:r>
      <w:r>
        <w:tab/>
      </w:r>
      <w:r>
        <w:tab/>
      </w:r>
      <w:r>
        <w:tab/>
      </w:r>
      <w:r w:rsidR="00AC4698">
        <w:t>3700</w:t>
      </w:r>
    </w:p>
    <w:p w14:paraId="11EF3E04" w14:textId="56040120" w:rsidR="009A1A34" w:rsidRDefault="009A1A34" w:rsidP="009A1A34">
      <w:r>
        <w:t>Contesto socio-economico</w:t>
      </w:r>
      <w:r>
        <w:tab/>
      </w:r>
      <w:r>
        <w:tab/>
      </w:r>
      <w:r>
        <w:tab/>
      </w:r>
      <w:r w:rsidR="003A44FC">
        <w:t xml:space="preserve">medio - </w:t>
      </w:r>
      <w:r>
        <w:t>Bassa propensione storica al pagamento spontaneo</w:t>
      </w:r>
    </w:p>
    <w:p w14:paraId="37070A2F" w14:textId="77777777" w:rsidR="009A1A34" w:rsidRDefault="009A1A34" w:rsidP="009A1A34"/>
    <w:p w14:paraId="222ADFF8" w14:textId="5B506A33" w:rsidR="009A1A34" w:rsidRPr="00035B10" w:rsidRDefault="009A1A34" w:rsidP="009A1A34">
      <w:pPr>
        <w:rPr>
          <w:b/>
          <w:bCs/>
        </w:rPr>
      </w:pPr>
      <w:r w:rsidRPr="00035B10">
        <w:rPr>
          <w:b/>
          <w:bCs/>
        </w:rPr>
        <w:t>3.2 Stock dei residui</w:t>
      </w:r>
    </w:p>
    <w:p w14:paraId="61DEEFA1" w14:textId="7F2BB91A" w:rsidR="009A1A34" w:rsidRDefault="009A1A34" w:rsidP="009A1A34">
      <w:r>
        <w:t>Voce</w:t>
      </w:r>
      <w:r>
        <w:tab/>
      </w:r>
      <w:r>
        <w:tab/>
      </w:r>
      <w:r>
        <w:tab/>
      </w:r>
      <w:r>
        <w:tab/>
      </w:r>
      <w:r>
        <w:tab/>
      </w:r>
      <w:r>
        <w:tab/>
      </w:r>
      <w:r>
        <w:tab/>
      </w:r>
      <w:r w:rsidR="00035B10">
        <w:tab/>
      </w:r>
      <w:r>
        <w:t>Importo</w:t>
      </w:r>
    </w:p>
    <w:p w14:paraId="409BD8B7" w14:textId="5204B857" w:rsidR="009A1A34" w:rsidRDefault="009A1A34" w:rsidP="009A1A34">
      <w:r>
        <w:t>Residui quinquennio 2020–202</w:t>
      </w:r>
      <w:r w:rsidR="00243973">
        <w:t>4</w:t>
      </w:r>
      <w:r>
        <w:t xml:space="preserve"> ancora da riscuotere</w:t>
      </w:r>
      <w:r>
        <w:tab/>
      </w:r>
      <w:r>
        <w:tab/>
        <w:t>€ 300.000,00</w:t>
      </w:r>
    </w:p>
    <w:p w14:paraId="35D5CD88" w14:textId="4857404B" w:rsidR="009A1A34" w:rsidRDefault="009A1A34" w:rsidP="009A1A34">
      <w:r>
        <w:t>di cui stimati da avviare a riscossione coattiva</w:t>
      </w:r>
      <w:r>
        <w:tab/>
      </w:r>
      <w:r>
        <w:tab/>
      </w:r>
      <w:r>
        <w:tab/>
        <w:t>€ 175.000,00</w:t>
      </w:r>
    </w:p>
    <w:p w14:paraId="663AA735" w14:textId="77777777" w:rsidR="009A1A34" w:rsidRDefault="009A1A34" w:rsidP="009A1A34">
      <w:r>
        <w:t>di cui potenzialmente recuperabili in via bonaria/accertativa</w:t>
      </w:r>
      <w:r>
        <w:tab/>
        <w:t>€ 125.000,00</w:t>
      </w:r>
    </w:p>
    <w:p w14:paraId="30EC8971" w14:textId="77777777" w:rsidR="009A1A34" w:rsidRDefault="009A1A34" w:rsidP="009A1A34"/>
    <w:p w14:paraId="732D7D0F" w14:textId="7B4F6BEE" w:rsidR="009A1A34" w:rsidRPr="00A023DA" w:rsidRDefault="009A1A34" w:rsidP="009A1A34">
      <w:pPr>
        <w:rPr>
          <w:b/>
          <w:bCs/>
        </w:rPr>
      </w:pPr>
      <w:r w:rsidRPr="00A023DA">
        <w:rPr>
          <w:b/>
          <w:bCs/>
        </w:rPr>
        <w:t>3.3 Flusso annuo stimato a regime</w:t>
      </w:r>
    </w:p>
    <w:p w14:paraId="7832759F" w14:textId="77777777" w:rsidR="009A1A34" w:rsidRDefault="009A1A34" w:rsidP="009A1A34">
      <w:r>
        <w:t>Tenuto conto della platea contributiva (1.700 abitanti), del gettito tributario medio di enti di dimensioni analoghe e della bassa propensione al pagamento rilevata dall'ente, si stima un flusso annuo di carichi da affidare alla riscossione coattiva secondo la seguente proiezione:</w:t>
      </w:r>
    </w:p>
    <w:p w14:paraId="42D74CCC" w14:textId="7D6170D0" w:rsidR="009A1A34" w:rsidRDefault="009A1A34" w:rsidP="009A1A34">
      <w:r>
        <w:tab/>
      </w:r>
    </w:p>
    <w:p w14:paraId="58AA07A6" w14:textId="1F00464E" w:rsidR="009A1A34" w:rsidRDefault="009A1A34" w:rsidP="009A1A34">
      <w:r>
        <w:t>Voce</w:t>
      </w:r>
      <w:r>
        <w:tab/>
      </w:r>
      <w:r>
        <w:tab/>
      </w:r>
      <w:r>
        <w:tab/>
      </w:r>
      <w:r>
        <w:tab/>
      </w:r>
      <w:r>
        <w:tab/>
      </w:r>
      <w:r>
        <w:tab/>
      </w:r>
      <w:r>
        <w:tab/>
      </w:r>
      <w:r>
        <w:tab/>
      </w:r>
      <w:r>
        <w:tab/>
        <w:t>Stima annua</w:t>
      </w:r>
    </w:p>
    <w:p w14:paraId="0DF44778" w14:textId="264EEA65" w:rsidR="009A1A34" w:rsidRDefault="009A1A34" w:rsidP="009A1A34">
      <w:r>
        <w:t xml:space="preserve">Gettito complessivo annuo entrate comunali (IMU, TARI, CUP, </w:t>
      </w:r>
      <w:r w:rsidRPr="00F91C2E">
        <w:t>ecc.)</w:t>
      </w:r>
      <w:r w:rsidRPr="00F91C2E">
        <w:tab/>
        <w:t>€ 4</w:t>
      </w:r>
      <w:r w:rsidR="0025451F">
        <w:t>5</w:t>
      </w:r>
      <w:r w:rsidRPr="00F91C2E">
        <w:t>0.000 – 5</w:t>
      </w:r>
      <w:r w:rsidR="0025451F">
        <w:t>5</w:t>
      </w:r>
      <w:r w:rsidRPr="00F91C2E">
        <w:t>0.000</w:t>
      </w:r>
    </w:p>
    <w:p w14:paraId="0543BD6C" w14:textId="0720AFEB" w:rsidR="0025451F" w:rsidRDefault="0025451F" w:rsidP="009A1A34">
      <w:r>
        <w:t>Altre entrate extratributarie</w:t>
      </w:r>
      <w:r>
        <w:tab/>
      </w:r>
      <w:r>
        <w:tab/>
      </w:r>
      <w:r>
        <w:tab/>
      </w:r>
      <w:r>
        <w:tab/>
      </w:r>
      <w:r>
        <w:tab/>
      </w:r>
      <w:r>
        <w:tab/>
      </w:r>
      <w:r w:rsidR="00D62B4D">
        <w:t>25.000</w:t>
      </w:r>
      <w:r w:rsidR="00A023DA">
        <w:t xml:space="preserve"> </w:t>
      </w:r>
      <w:r w:rsidR="00D62B4D">
        <w:t>– 30.000</w:t>
      </w:r>
    </w:p>
    <w:p w14:paraId="4BCCFA89" w14:textId="44BAA522" w:rsidR="009A1A34" w:rsidRDefault="009A1A34" w:rsidP="009A1A34">
      <w:r>
        <w:t xml:space="preserve">Flusso annuo stimato da </w:t>
      </w:r>
      <w:r w:rsidR="00F91C2E">
        <w:t>accertare</w:t>
      </w:r>
      <w:r w:rsidR="00F91C2E">
        <w:tab/>
      </w:r>
      <w:r>
        <w:tab/>
      </w:r>
      <w:r>
        <w:tab/>
      </w:r>
      <w:r>
        <w:tab/>
      </w:r>
      <w:r>
        <w:tab/>
        <w:t xml:space="preserve">€ </w:t>
      </w:r>
      <w:r w:rsidR="00F91C2E">
        <w:t>8</w:t>
      </w:r>
      <w:r>
        <w:t xml:space="preserve">0.000 – </w:t>
      </w:r>
      <w:r w:rsidR="00F91C2E">
        <w:t>100</w:t>
      </w:r>
      <w:r>
        <w:t>.000</w:t>
      </w:r>
    </w:p>
    <w:p w14:paraId="762F93FF" w14:textId="436BCDFF" w:rsidR="00F91C2E" w:rsidRDefault="00F91C2E" w:rsidP="009A1A34">
      <w:r w:rsidRPr="00F91C2E">
        <w:t xml:space="preserve">Flusso annuo stimato da </w:t>
      </w:r>
      <w:r>
        <w:t>inviare al coattivo</w:t>
      </w:r>
      <w:r w:rsidRPr="00F91C2E">
        <w:tab/>
      </w:r>
      <w:r w:rsidRPr="00F91C2E">
        <w:tab/>
      </w:r>
      <w:r w:rsidRPr="00F91C2E">
        <w:tab/>
      </w:r>
      <w:r w:rsidRPr="00F91C2E">
        <w:tab/>
        <w:t xml:space="preserve">€ </w:t>
      </w:r>
      <w:r>
        <w:t>3</w:t>
      </w:r>
      <w:r w:rsidRPr="00F91C2E">
        <w:t xml:space="preserve">0.000 – </w:t>
      </w:r>
      <w:r>
        <w:t>5</w:t>
      </w:r>
      <w:r w:rsidRPr="00F91C2E">
        <w:t>0.000</w:t>
      </w:r>
    </w:p>
    <w:p w14:paraId="11B4339D" w14:textId="01161B78" w:rsidR="009A1A34" w:rsidRDefault="009A1A34" w:rsidP="009A1A34">
      <w:r>
        <w:t>Flusso medio annuo assunto nel PEF</w:t>
      </w:r>
      <w:r>
        <w:tab/>
      </w:r>
      <w:r>
        <w:tab/>
      </w:r>
      <w:r>
        <w:tab/>
      </w:r>
      <w:r>
        <w:tab/>
      </w:r>
      <w:r>
        <w:tab/>
        <w:t xml:space="preserve">€ </w:t>
      </w:r>
      <w:r w:rsidR="00243973">
        <w:t>40</w:t>
      </w:r>
      <w:r>
        <w:t>.000,00</w:t>
      </w:r>
    </w:p>
    <w:p w14:paraId="33626507" w14:textId="77777777" w:rsidR="00754F30" w:rsidRDefault="00754F30" w:rsidP="009A1A34">
      <w:pPr>
        <w:rPr>
          <w:b/>
          <w:bCs/>
        </w:rPr>
      </w:pPr>
    </w:p>
    <w:p w14:paraId="492CB958" w14:textId="21B4E282" w:rsidR="009A1A34" w:rsidRPr="00035B10" w:rsidRDefault="009A1A34" w:rsidP="009A1A34">
      <w:pPr>
        <w:rPr>
          <w:b/>
          <w:bCs/>
        </w:rPr>
      </w:pPr>
      <w:r w:rsidRPr="00035B10">
        <w:rPr>
          <w:b/>
          <w:bCs/>
        </w:rPr>
        <w:t>3.4 Tassi di recupero stimati</w:t>
      </w:r>
    </w:p>
    <w:p w14:paraId="50981DA5" w14:textId="77777777" w:rsidR="009A1A34" w:rsidRDefault="009A1A34" w:rsidP="009A1A34">
      <w:r>
        <w:t>Sulla base dell'esperienza del settore e delle caratteristiche del contesto locale (bassa propensione al pagamento, assenza di abitudine contributiva consolidata), si assumono prudenzialmente i seguenti tassi di recupero:</w:t>
      </w:r>
    </w:p>
    <w:p w14:paraId="515C0A0E" w14:textId="77777777" w:rsidR="008704FC" w:rsidRDefault="008704FC" w:rsidP="009A1A34"/>
    <w:p w14:paraId="471E4C6D" w14:textId="58DA7F8C" w:rsidR="009A1A34" w:rsidRDefault="009A1A34" w:rsidP="009A1A34">
      <w:r>
        <w:t>Fase</w:t>
      </w:r>
      <w:r>
        <w:tab/>
      </w:r>
      <w:r w:rsidR="00243973">
        <w:tab/>
      </w:r>
      <w:r w:rsidR="00243973">
        <w:tab/>
      </w:r>
      <w:r w:rsidR="00243973">
        <w:tab/>
      </w:r>
      <w:r w:rsidR="00243973">
        <w:tab/>
      </w:r>
      <w:r w:rsidR="00243973">
        <w:tab/>
      </w:r>
      <w:r w:rsidR="00243973">
        <w:tab/>
      </w:r>
      <w:r w:rsidR="00243973">
        <w:tab/>
      </w:r>
      <w:r>
        <w:t>Tasso di recupero stimato</w:t>
      </w:r>
    </w:p>
    <w:p w14:paraId="7066D2A1" w14:textId="1467FDDD" w:rsidR="009A1A34" w:rsidRDefault="009A1A34" w:rsidP="009A1A34">
      <w:r>
        <w:t>Recupero in fase di sollecito/accertamento (bonario)</w:t>
      </w:r>
      <w:r>
        <w:tab/>
      </w:r>
      <w:r w:rsidR="00243973">
        <w:tab/>
      </w:r>
      <w:r w:rsidR="00035B10">
        <w:t>10</w:t>
      </w:r>
      <w:r>
        <w:t xml:space="preserve">% – </w:t>
      </w:r>
      <w:r w:rsidR="00035B10">
        <w:t>15</w:t>
      </w:r>
      <w:r>
        <w:t>%</w:t>
      </w:r>
    </w:p>
    <w:p w14:paraId="33AB4CF2" w14:textId="0F666D58" w:rsidR="009A1A34" w:rsidRDefault="009A1A34" w:rsidP="009A1A34">
      <w:r>
        <w:lastRenderedPageBreak/>
        <w:t xml:space="preserve">Recupero in fase coattiva </w:t>
      </w:r>
      <w:proofErr w:type="spellStart"/>
      <w:r>
        <w:t>pre</w:t>
      </w:r>
      <w:proofErr w:type="spellEnd"/>
      <w:r>
        <w:t>-esecutiva (ingiunzione/cartella)</w:t>
      </w:r>
      <w:r>
        <w:tab/>
      </w:r>
      <w:r w:rsidR="00DF4BC4">
        <w:t>20</w:t>
      </w:r>
      <w:r>
        <w:t xml:space="preserve">% – </w:t>
      </w:r>
      <w:r w:rsidR="00035B10">
        <w:t>25</w:t>
      </w:r>
      <w:r>
        <w:t>%</w:t>
      </w:r>
    </w:p>
    <w:p w14:paraId="4DB3AD77" w14:textId="4D4C16D3" w:rsidR="009A1A34" w:rsidRDefault="009A1A34" w:rsidP="009A1A34">
      <w:r>
        <w:t>Recupero in fase esecutiva (pignoramenti, fermi)</w:t>
      </w:r>
      <w:r>
        <w:tab/>
      </w:r>
      <w:r w:rsidR="00243973">
        <w:tab/>
      </w:r>
      <w:r w:rsidR="002A4978">
        <w:t>15</w:t>
      </w:r>
      <w:r>
        <w:t xml:space="preserve">% – </w:t>
      </w:r>
      <w:r w:rsidR="00035B10">
        <w:t>20</w:t>
      </w:r>
      <w:r>
        <w:t>%</w:t>
      </w:r>
    </w:p>
    <w:p w14:paraId="01128800" w14:textId="0F8AF15E" w:rsidR="009A1A34" w:rsidRPr="00035B10" w:rsidRDefault="009A1A34" w:rsidP="009A1A34">
      <w:pPr>
        <w:rPr>
          <w:b/>
          <w:bCs/>
        </w:rPr>
      </w:pPr>
      <w:r w:rsidRPr="00035B10">
        <w:rPr>
          <w:b/>
          <w:bCs/>
        </w:rPr>
        <w:t>Tasso di recupero complessivo stimato</w:t>
      </w:r>
      <w:r w:rsidRPr="00035B10">
        <w:rPr>
          <w:b/>
          <w:bCs/>
        </w:rPr>
        <w:tab/>
      </w:r>
      <w:r w:rsidR="00243973" w:rsidRPr="00035B10">
        <w:rPr>
          <w:b/>
          <w:bCs/>
        </w:rPr>
        <w:tab/>
      </w:r>
      <w:r w:rsidR="00243973" w:rsidRPr="00035B10">
        <w:rPr>
          <w:b/>
          <w:bCs/>
        </w:rPr>
        <w:tab/>
      </w:r>
      <w:r w:rsidR="00243973" w:rsidRPr="00035B10">
        <w:rPr>
          <w:b/>
          <w:bCs/>
        </w:rPr>
        <w:tab/>
      </w:r>
      <w:r w:rsidR="002A4978" w:rsidRPr="00035B10">
        <w:rPr>
          <w:b/>
          <w:bCs/>
        </w:rPr>
        <w:t>4</w:t>
      </w:r>
      <w:r w:rsidR="00035B10" w:rsidRPr="00035B10">
        <w:rPr>
          <w:b/>
          <w:bCs/>
        </w:rPr>
        <w:t>5</w:t>
      </w:r>
      <w:r w:rsidRPr="00035B10">
        <w:rPr>
          <w:b/>
          <w:bCs/>
        </w:rPr>
        <w:t xml:space="preserve">% – </w:t>
      </w:r>
      <w:r w:rsidR="002A4978" w:rsidRPr="00035B10">
        <w:rPr>
          <w:b/>
          <w:bCs/>
        </w:rPr>
        <w:t>60</w:t>
      </w:r>
      <w:r w:rsidRPr="00035B10">
        <w:rPr>
          <w:b/>
          <w:bCs/>
        </w:rPr>
        <w:t>%</w:t>
      </w:r>
    </w:p>
    <w:p w14:paraId="3EF80C57" w14:textId="77777777" w:rsidR="009A1A34" w:rsidRDefault="009A1A34" w:rsidP="009A1A34"/>
    <w:p w14:paraId="4CFE431E" w14:textId="31E629DD" w:rsidR="009A1A34" w:rsidRDefault="009A1A34" w:rsidP="009A1A34">
      <w:r>
        <w:t>Nota: il tasso di recupero prudenziale del 2</w:t>
      </w:r>
      <w:r w:rsidR="002A6857">
        <w:t>0</w:t>
      </w:r>
      <w:r>
        <w:t>–</w:t>
      </w:r>
      <w:r w:rsidR="003114E5">
        <w:t>25</w:t>
      </w:r>
      <w:r>
        <w:t xml:space="preserve">% è coerente con contesti di </w:t>
      </w:r>
      <w:r w:rsidR="003114E5">
        <w:t>medio -</w:t>
      </w:r>
      <w:r>
        <w:t>bassa fedeltà fiscale e con i dati medi nazionali per enti di piccole dimensioni. In sede di gara, ciascun concorrente potrà valorizzare la propria capacità di recupero sulla base dell'organizzazione aziendale e delle tecnologie impiegate.</w:t>
      </w:r>
    </w:p>
    <w:p w14:paraId="5161AF36" w14:textId="77777777" w:rsidR="009A1A34" w:rsidRDefault="009A1A34" w:rsidP="009A1A34"/>
    <w:p w14:paraId="2B8B983D" w14:textId="77777777" w:rsidR="009A1A34" w:rsidRPr="008704FC" w:rsidRDefault="009A1A34" w:rsidP="009A1A34">
      <w:pPr>
        <w:rPr>
          <w:b/>
          <w:bCs/>
        </w:rPr>
      </w:pPr>
      <w:r w:rsidRPr="008704FC">
        <w:rPr>
          <w:b/>
          <w:bCs/>
        </w:rPr>
        <w:t>4. RICAVI PREVISTI</w:t>
      </w:r>
    </w:p>
    <w:p w14:paraId="255C2C09" w14:textId="77777777" w:rsidR="009A1A34" w:rsidRPr="00754F30" w:rsidRDefault="009A1A34" w:rsidP="009A1A34">
      <w:pPr>
        <w:rPr>
          <w:b/>
          <w:bCs/>
        </w:rPr>
      </w:pPr>
      <w:r w:rsidRPr="00754F30">
        <w:rPr>
          <w:b/>
          <w:bCs/>
        </w:rPr>
        <w:t>4.1 Composizione dei ricavi del concessionario</w:t>
      </w:r>
    </w:p>
    <w:p w14:paraId="66849EA1" w14:textId="5AEFB3C3" w:rsidR="009A1A34" w:rsidRDefault="009A1A34" w:rsidP="009A1A34">
      <w:r>
        <w:t>Ai sensi dell'art. 1, comma 803, L. 160/2019, il corrispettivo del concessionario si compone di tre macro-voci:</w:t>
      </w:r>
    </w:p>
    <w:p w14:paraId="08C680A0" w14:textId="77777777" w:rsidR="009A1A34" w:rsidRPr="00983AD2" w:rsidRDefault="009A1A34" w:rsidP="009A1A34">
      <w:pPr>
        <w:rPr>
          <w:u w:val="single"/>
        </w:rPr>
      </w:pPr>
      <w:r w:rsidRPr="00983AD2">
        <w:rPr>
          <w:u w:val="single"/>
        </w:rPr>
        <w:t>A. Aggio a carico dell'ente concedente</w:t>
      </w:r>
    </w:p>
    <w:p w14:paraId="1F1C4C53" w14:textId="3A91000D" w:rsidR="00243973" w:rsidRDefault="009A1A34" w:rsidP="009A1A34">
      <w:r>
        <w:t xml:space="preserve">L'aggio è calcolato in percentuale sulle somme effettivamente riscosse. L'aggio posto a base di gara è fissato nella misura del </w:t>
      </w:r>
      <w:r w:rsidR="00EA34EE">
        <w:t>7</w:t>
      </w:r>
      <w:r>
        <w:t xml:space="preserve">% (coerente con le prassi di settore per enti di piccole dimensioni). </w:t>
      </w:r>
    </w:p>
    <w:p w14:paraId="59EC79B4" w14:textId="78DC207E" w:rsidR="009A1A34" w:rsidRDefault="00243973" w:rsidP="009A1A34">
      <w:r>
        <w:t>A</w:t>
      </w:r>
      <w:r w:rsidR="009A1A34">
        <w:t xml:space="preserve">i fini del presente PEF si assume un </w:t>
      </w:r>
      <w:r w:rsidR="009A1A34" w:rsidRPr="00D63B7B">
        <w:rPr>
          <w:u w:val="single"/>
        </w:rPr>
        <w:t xml:space="preserve">aggio medio ponderato del </w:t>
      </w:r>
      <w:r w:rsidR="00135751" w:rsidRPr="00D63B7B">
        <w:rPr>
          <w:u w:val="single"/>
        </w:rPr>
        <w:t>6</w:t>
      </w:r>
      <w:r w:rsidR="009A1A34" w:rsidRPr="00D63B7B">
        <w:rPr>
          <w:u w:val="single"/>
        </w:rPr>
        <w:t>% sull'incassato</w:t>
      </w:r>
      <w:r w:rsidR="009A1A34">
        <w:t>.</w:t>
      </w:r>
    </w:p>
    <w:p w14:paraId="58555750" w14:textId="77777777" w:rsidR="009A1A34" w:rsidRPr="00983AD2" w:rsidRDefault="009A1A34" w:rsidP="009A1A34">
      <w:pPr>
        <w:rPr>
          <w:u w:val="single"/>
        </w:rPr>
      </w:pPr>
      <w:r w:rsidRPr="00983AD2">
        <w:rPr>
          <w:u w:val="single"/>
        </w:rPr>
        <w:t>B. Oneri di riscossione a carico del debitore (art. 1, co. 803, lett. a, L. 160/2019)</w:t>
      </w:r>
    </w:p>
    <w:p w14:paraId="5B0437A8" w14:textId="2AD9A537" w:rsidR="00243973" w:rsidRDefault="009A1A34" w:rsidP="009A1A34">
      <w:r>
        <w:t xml:space="preserve">Gli oneri di riscossione sono dovuti dal debitore nella misura definita dalla normativa vigente (attualmente </w:t>
      </w:r>
      <w:r w:rsidR="002F1FCD">
        <w:t>3% -</w:t>
      </w:r>
      <w:r w:rsidR="00B876D6">
        <w:t xml:space="preserve"> </w:t>
      </w:r>
      <w:r>
        <w:t xml:space="preserve">6% delle somme iscritte a ruolo, con un minimo e un massimo stabiliti per legge). </w:t>
      </w:r>
    </w:p>
    <w:p w14:paraId="690A3304" w14:textId="6E436E85" w:rsidR="009A1A34" w:rsidRDefault="009A1A34" w:rsidP="009A1A34">
      <w:r>
        <w:t xml:space="preserve">Ai fini del presente PEF si stima un ricavo medio del </w:t>
      </w:r>
      <w:r w:rsidR="002F1FCD">
        <w:t>4,5</w:t>
      </w:r>
      <w:r>
        <w:t>% sulle somme complessivamente affidate (tenuto conto che l'onere si applica solo sulle somme effettivamente recuperate e che una quota parte è trattenuta dall'ente).</w:t>
      </w:r>
    </w:p>
    <w:p w14:paraId="01AF1C1F" w14:textId="31357411" w:rsidR="009A1A34" w:rsidRPr="00983AD2" w:rsidRDefault="009A1A34" w:rsidP="009A1A34">
      <w:pPr>
        <w:rPr>
          <w:u w:val="single"/>
        </w:rPr>
      </w:pPr>
      <w:r w:rsidRPr="00983AD2">
        <w:rPr>
          <w:u w:val="single"/>
        </w:rPr>
        <w:t>C. Rimborso spese per procedure esecutive e notifiche (art. 1, co. 803, lett. b, L. 160/2019 e D.M. 14/03/2023)</w:t>
      </w:r>
    </w:p>
    <w:p w14:paraId="35D67E98" w14:textId="77777777" w:rsidR="009A1A34" w:rsidRDefault="009A1A34" w:rsidP="009A1A34"/>
    <w:p w14:paraId="00C362F1" w14:textId="77777777" w:rsidR="009A1A34" w:rsidRDefault="009A1A34" w:rsidP="009A1A34">
      <w:r>
        <w:t>Rimborsi a carico del debitore per spese di notifica, procedure cautelari (fermo amministrativo, ipoteca) ed esecutive (pignoramenti). Tali somme, come chiarito dalla giurisprudenza, costituiscono effettivi ricavi e non partite di giro (TAR Milano, n. 111/2024).</w:t>
      </w:r>
    </w:p>
    <w:p w14:paraId="62B77A3C" w14:textId="77777777" w:rsidR="009A1A34" w:rsidRDefault="009A1A34" w:rsidP="009A1A34"/>
    <w:p w14:paraId="33D942F7" w14:textId="77777777" w:rsidR="009A1A34" w:rsidRPr="00754F30" w:rsidRDefault="009A1A34" w:rsidP="009A1A34">
      <w:pPr>
        <w:rPr>
          <w:b/>
          <w:bCs/>
        </w:rPr>
      </w:pPr>
      <w:r w:rsidRPr="00754F30">
        <w:rPr>
          <w:b/>
          <w:bCs/>
        </w:rPr>
        <w:t>4.2 Proiezione dei ricavi (5 anni)</w:t>
      </w:r>
    </w:p>
    <w:p w14:paraId="3960301D" w14:textId="77777777" w:rsidR="009A1A34" w:rsidRPr="006F46D3" w:rsidRDefault="009A1A34" w:rsidP="009A1A34">
      <w:r w:rsidRPr="006F46D3">
        <w:t>Importi in euro, valori stimati su base annua</w:t>
      </w:r>
    </w:p>
    <w:p w14:paraId="3A229197" w14:textId="77777777" w:rsidR="009A1A34" w:rsidRPr="006F46D3" w:rsidRDefault="009A1A34" w:rsidP="009A1A34"/>
    <w:p w14:paraId="5B382B84" w14:textId="4C9F5955" w:rsidR="009A1A34" w:rsidRPr="00065006" w:rsidRDefault="009A1A34" w:rsidP="009A1A34">
      <w:pPr>
        <w:rPr>
          <w:sz w:val="18"/>
          <w:szCs w:val="18"/>
        </w:rPr>
      </w:pPr>
      <w:r w:rsidRPr="00065006">
        <w:rPr>
          <w:sz w:val="18"/>
          <w:szCs w:val="18"/>
        </w:rPr>
        <w:t>Voce di ricavo</w:t>
      </w:r>
      <w:r w:rsidRPr="00065006">
        <w:rPr>
          <w:sz w:val="18"/>
          <w:szCs w:val="18"/>
        </w:rPr>
        <w:tab/>
      </w:r>
      <w:r w:rsidR="006F46D3" w:rsidRPr="00065006">
        <w:rPr>
          <w:sz w:val="18"/>
          <w:szCs w:val="18"/>
        </w:rPr>
        <w:tab/>
      </w:r>
      <w:r w:rsidR="007822F0">
        <w:rPr>
          <w:sz w:val="18"/>
          <w:szCs w:val="18"/>
        </w:rPr>
        <w:tab/>
      </w:r>
      <w:r w:rsidRPr="00065006">
        <w:rPr>
          <w:sz w:val="18"/>
          <w:szCs w:val="18"/>
        </w:rPr>
        <w:t>Anno 1</w:t>
      </w:r>
      <w:r w:rsidRPr="00065006">
        <w:rPr>
          <w:sz w:val="18"/>
          <w:szCs w:val="18"/>
        </w:rPr>
        <w:tab/>
      </w:r>
      <w:r w:rsidR="00065006" w:rsidRPr="00065006">
        <w:rPr>
          <w:sz w:val="18"/>
          <w:szCs w:val="18"/>
        </w:rPr>
        <w:tab/>
      </w:r>
      <w:r w:rsidR="00065006" w:rsidRPr="00065006">
        <w:rPr>
          <w:sz w:val="18"/>
          <w:szCs w:val="18"/>
        </w:rPr>
        <w:tab/>
      </w:r>
      <w:r w:rsidR="00065006" w:rsidRPr="00065006">
        <w:rPr>
          <w:sz w:val="18"/>
          <w:szCs w:val="18"/>
        </w:rPr>
        <w:tab/>
      </w:r>
      <w:r w:rsidRPr="00065006">
        <w:rPr>
          <w:sz w:val="18"/>
          <w:szCs w:val="18"/>
        </w:rPr>
        <w:t>Anno 2</w:t>
      </w:r>
      <w:r w:rsidRPr="00065006">
        <w:rPr>
          <w:sz w:val="18"/>
          <w:szCs w:val="18"/>
        </w:rPr>
        <w:tab/>
      </w:r>
      <w:r w:rsidR="00065006" w:rsidRPr="00065006">
        <w:rPr>
          <w:sz w:val="18"/>
          <w:szCs w:val="18"/>
        </w:rPr>
        <w:tab/>
      </w:r>
      <w:r w:rsidRPr="00065006">
        <w:rPr>
          <w:sz w:val="18"/>
          <w:szCs w:val="18"/>
        </w:rPr>
        <w:t>Anno 3</w:t>
      </w:r>
      <w:r w:rsidRPr="00065006">
        <w:rPr>
          <w:sz w:val="18"/>
          <w:szCs w:val="18"/>
        </w:rPr>
        <w:tab/>
        <w:t>Anno 4</w:t>
      </w:r>
      <w:r w:rsidRPr="00065006">
        <w:rPr>
          <w:sz w:val="18"/>
          <w:szCs w:val="18"/>
        </w:rPr>
        <w:tab/>
        <w:t>Anno 5</w:t>
      </w:r>
    </w:p>
    <w:p w14:paraId="14EA42BE" w14:textId="771FC817" w:rsidR="009A1A34" w:rsidRPr="00065006" w:rsidRDefault="009A1A34" w:rsidP="009A1A34">
      <w:pPr>
        <w:rPr>
          <w:sz w:val="18"/>
          <w:szCs w:val="18"/>
        </w:rPr>
      </w:pPr>
      <w:r w:rsidRPr="00065006">
        <w:rPr>
          <w:sz w:val="18"/>
          <w:szCs w:val="18"/>
        </w:rPr>
        <w:t>Flusso annuo affidato</w:t>
      </w:r>
      <w:r w:rsidRPr="00065006">
        <w:rPr>
          <w:sz w:val="18"/>
          <w:szCs w:val="18"/>
        </w:rPr>
        <w:tab/>
      </w:r>
      <w:r w:rsidR="00065006" w:rsidRPr="00065006">
        <w:rPr>
          <w:sz w:val="18"/>
          <w:szCs w:val="18"/>
        </w:rPr>
        <w:t>40</w:t>
      </w:r>
      <w:r w:rsidRPr="00065006">
        <w:rPr>
          <w:sz w:val="18"/>
          <w:szCs w:val="18"/>
        </w:rPr>
        <w:t xml:space="preserve">.000 + 175.000 stock = </w:t>
      </w:r>
      <w:r w:rsidR="00065006" w:rsidRPr="00065006">
        <w:rPr>
          <w:sz w:val="18"/>
          <w:szCs w:val="18"/>
        </w:rPr>
        <w:t>225</w:t>
      </w:r>
      <w:r w:rsidRPr="00065006">
        <w:rPr>
          <w:sz w:val="18"/>
          <w:szCs w:val="18"/>
        </w:rPr>
        <w:t>.000</w:t>
      </w:r>
      <w:r w:rsidRPr="00065006">
        <w:rPr>
          <w:sz w:val="18"/>
          <w:szCs w:val="18"/>
        </w:rPr>
        <w:tab/>
      </w:r>
      <w:r w:rsidR="00065006">
        <w:rPr>
          <w:sz w:val="18"/>
          <w:szCs w:val="18"/>
        </w:rPr>
        <w:tab/>
        <w:t>40</w:t>
      </w:r>
      <w:r w:rsidRPr="00065006">
        <w:rPr>
          <w:sz w:val="18"/>
          <w:szCs w:val="18"/>
        </w:rPr>
        <w:t>.000</w:t>
      </w:r>
      <w:r w:rsidRPr="00065006">
        <w:rPr>
          <w:sz w:val="18"/>
          <w:szCs w:val="18"/>
        </w:rPr>
        <w:tab/>
      </w:r>
      <w:r w:rsidR="00065006">
        <w:rPr>
          <w:sz w:val="18"/>
          <w:szCs w:val="18"/>
        </w:rPr>
        <w:tab/>
        <w:t>4</w:t>
      </w:r>
      <w:r w:rsidRPr="00065006">
        <w:rPr>
          <w:sz w:val="18"/>
          <w:szCs w:val="18"/>
        </w:rPr>
        <w:t>0.000</w:t>
      </w:r>
      <w:r w:rsidRPr="00065006">
        <w:rPr>
          <w:sz w:val="18"/>
          <w:szCs w:val="18"/>
        </w:rPr>
        <w:tab/>
      </w:r>
      <w:r w:rsidR="00065006">
        <w:rPr>
          <w:sz w:val="18"/>
          <w:szCs w:val="18"/>
        </w:rPr>
        <w:t>40</w:t>
      </w:r>
      <w:r w:rsidRPr="00065006">
        <w:rPr>
          <w:sz w:val="18"/>
          <w:szCs w:val="18"/>
        </w:rPr>
        <w:t>.000</w:t>
      </w:r>
      <w:r w:rsidRPr="00065006">
        <w:rPr>
          <w:sz w:val="18"/>
          <w:szCs w:val="18"/>
        </w:rPr>
        <w:tab/>
      </w:r>
      <w:r w:rsidR="00065006">
        <w:rPr>
          <w:sz w:val="18"/>
          <w:szCs w:val="18"/>
        </w:rPr>
        <w:t>4</w:t>
      </w:r>
      <w:r w:rsidRPr="00065006">
        <w:rPr>
          <w:sz w:val="18"/>
          <w:szCs w:val="18"/>
        </w:rPr>
        <w:t>0.000</w:t>
      </w:r>
    </w:p>
    <w:p w14:paraId="7A0F3A0D" w14:textId="1BECC20A" w:rsidR="009A1A34" w:rsidRPr="006F46D3" w:rsidRDefault="009A1A34" w:rsidP="009A1A34">
      <w:r w:rsidRPr="006F46D3">
        <w:t>Somme recuperate (</w:t>
      </w:r>
      <w:r w:rsidR="00145E84">
        <w:t>45</w:t>
      </w:r>
      <w:r w:rsidRPr="006F46D3">
        <w:t>–</w:t>
      </w:r>
      <w:r w:rsidR="00145E84">
        <w:t>6</w:t>
      </w:r>
      <w:r w:rsidRPr="006F46D3">
        <w:t>0%)</w:t>
      </w:r>
      <w:r w:rsidRPr="006F46D3">
        <w:tab/>
      </w:r>
      <w:r w:rsidR="00350801">
        <w:tab/>
      </w:r>
      <w:r w:rsidRPr="006F46D3">
        <w:t>1</w:t>
      </w:r>
      <w:r w:rsidR="00EA41DF">
        <w:t>2</w:t>
      </w:r>
      <w:r w:rsidRPr="006F46D3">
        <w:t>0.000</w:t>
      </w:r>
      <w:r w:rsidRPr="006F46D3">
        <w:tab/>
      </w:r>
      <w:r w:rsidR="007822F0">
        <w:tab/>
      </w:r>
      <w:r w:rsidR="00EA41DF">
        <w:t>2</w:t>
      </w:r>
      <w:r w:rsidRPr="006F46D3">
        <w:t>0.000</w:t>
      </w:r>
      <w:r w:rsidR="007822F0">
        <w:tab/>
      </w:r>
      <w:r w:rsidRPr="006F46D3">
        <w:tab/>
        <w:t>2</w:t>
      </w:r>
      <w:r w:rsidR="00EA41DF">
        <w:t>0</w:t>
      </w:r>
      <w:r w:rsidRPr="006F46D3">
        <w:t>.000</w:t>
      </w:r>
      <w:r w:rsidRPr="006F46D3">
        <w:tab/>
      </w:r>
      <w:r w:rsidR="00EA41DF">
        <w:t>20</w:t>
      </w:r>
      <w:r w:rsidRPr="006F46D3">
        <w:t>.000</w:t>
      </w:r>
      <w:r w:rsidRPr="006F46D3">
        <w:tab/>
      </w:r>
      <w:r w:rsidR="00EA41DF">
        <w:t>20</w:t>
      </w:r>
      <w:r w:rsidRPr="006F46D3">
        <w:t>.000</w:t>
      </w:r>
    </w:p>
    <w:p w14:paraId="35330C6B" w14:textId="3BA3E1B5" w:rsidR="009A1A34" w:rsidRPr="006F46D3" w:rsidRDefault="009A1A34" w:rsidP="009A1A34">
      <w:r w:rsidRPr="006F46D3">
        <w:lastRenderedPageBreak/>
        <w:t>Aggio ente (</w:t>
      </w:r>
      <w:r w:rsidR="000F3FC9" w:rsidRPr="006F46D3">
        <w:t>6</w:t>
      </w:r>
      <w:r w:rsidRPr="006F46D3">
        <w:t>%)</w:t>
      </w:r>
      <w:r w:rsidR="007822F0">
        <w:tab/>
      </w:r>
      <w:r w:rsidR="007822F0">
        <w:tab/>
      </w:r>
      <w:r w:rsidR="007822F0">
        <w:tab/>
      </w:r>
      <w:r w:rsidRPr="006F46D3">
        <w:tab/>
      </w:r>
      <w:r w:rsidR="00D96C4E">
        <w:t>7</w:t>
      </w:r>
      <w:r w:rsidRPr="006F46D3">
        <w:t>.</w:t>
      </w:r>
      <w:r w:rsidR="00D96C4E">
        <w:t>2</w:t>
      </w:r>
      <w:r w:rsidRPr="006F46D3">
        <w:t>00</w:t>
      </w:r>
      <w:r w:rsidRPr="006F46D3">
        <w:tab/>
      </w:r>
      <w:r w:rsidR="007822F0">
        <w:tab/>
      </w:r>
      <w:r w:rsidR="007822F0">
        <w:tab/>
      </w:r>
      <w:r w:rsidR="00953225">
        <w:t>1</w:t>
      </w:r>
      <w:r w:rsidRPr="006F46D3">
        <w:t>.</w:t>
      </w:r>
      <w:r w:rsidR="00953225">
        <w:t>2</w:t>
      </w:r>
      <w:r w:rsidRPr="006F46D3">
        <w:t>00</w:t>
      </w:r>
      <w:r w:rsidRPr="006F46D3">
        <w:tab/>
      </w:r>
      <w:r w:rsidR="007822F0">
        <w:tab/>
      </w:r>
      <w:r w:rsidR="00953225">
        <w:t>1</w:t>
      </w:r>
      <w:r w:rsidRPr="006F46D3">
        <w:t>.</w:t>
      </w:r>
      <w:r w:rsidR="00953225">
        <w:t>2</w:t>
      </w:r>
      <w:r w:rsidRPr="006F46D3">
        <w:t>00</w:t>
      </w:r>
      <w:r w:rsidR="007822F0">
        <w:tab/>
      </w:r>
      <w:r w:rsidR="00953225">
        <w:t>1</w:t>
      </w:r>
      <w:r w:rsidRPr="006F46D3">
        <w:t>.</w:t>
      </w:r>
      <w:r w:rsidR="00953225">
        <w:t>2</w:t>
      </w:r>
      <w:r w:rsidRPr="006F46D3">
        <w:t>00</w:t>
      </w:r>
      <w:r w:rsidRPr="006F46D3">
        <w:tab/>
      </w:r>
      <w:r w:rsidR="00953225">
        <w:t>1</w:t>
      </w:r>
      <w:r w:rsidRPr="006F46D3">
        <w:t>.</w:t>
      </w:r>
      <w:r w:rsidR="00953225">
        <w:t>2</w:t>
      </w:r>
      <w:r w:rsidRPr="006F46D3">
        <w:t>00</w:t>
      </w:r>
    </w:p>
    <w:p w14:paraId="02703CEA" w14:textId="3E650DEB" w:rsidR="009A1A34" w:rsidRPr="006F46D3" w:rsidRDefault="009A1A34" w:rsidP="009A1A34">
      <w:r w:rsidRPr="006F46D3">
        <w:t>Oneri riscossione debitori (</w:t>
      </w:r>
      <w:r w:rsidR="000F3FC9" w:rsidRPr="006F46D3">
        <w:t>4,5</w:t>
      </w:r>
      <w:r w:rsidRPr="006F46D3">
        <w:t xml:space="preserve">% su </w:t>
      </w:r>
      <w:proofErr w:type="gramStart"/>
      <w:r w:rsidRPr="006F46D3">
        <w:t>riscosso)</w:t>
      </w:r>
      <w:r w:rsidR="00154721">
        <w:t>5</w:t>
      </w:r>
      <w:r w:rsidRPr="006F46D3">
        <w:t>.</w:t>
      </w:r>
      <w:r w:rsidR="00154721">
        <w:t>4</w:t>
      </w:r>
      <w:r w:rsidRPr="006F46D3">
        <w:t>00</w:t>
      </w:r>
      <w:proofErr w:type="gramEnd"/>
      <w:r w:rsidRPr="006F46D3">
        <w:tab/>
      </w:r>
      <w:r w:rsidR="00953225">
        <w:tab/>
      </w:r>
      <w:r w:rsidR="00154721">
        <w:t>9</w:t>
      </w:r>
      <w:r w:rsidRPr="006F46D3">
        <w:t>00</w:t>
      </w:r>
      <w:r w:rsidRPr="006F46D3">
        <w:tab/>
      </w:r>
      <w:r w:rsidR="00953225">
        <w:tab/>
      </w:r>
      <w:r w:rsidR="00154721">
        <w:t>900</w:t>
      </w:r>
      <w:r w:rsidRPr="006F46D3">
        <w:tab/>
      </w:r>
      <w:r w:rsidR="00154721">
        <w:t>900</w:t>
      </w:r>
      <w:r w:rsidRPr="006F46D3">
        <w:tab/>
      </w:r>
      <w:r w:rsidR="00154721">
        <w:t>900</w:t>
      </w:r>
    </w:p>
    <w:p w14:paraId="26DDA0E5" w14:textId="7889434D" w:rsidR="009A1A34" w:rsidRPr="006F46D3" w:rsidRDefault="009A1A34" w:rsidP="009A1A34">
      <w:r w:rsidRPr="006F46D3">
        <w:t>Rimborso spese esecutive e notifiche</w:t>
      </w:r>
      <w:r w:rsidRPr="006F46D3">
        <w:tab/>
      </w:r>
      <w:r w:rsidR="00961B91">
        <w:t>18</w:t>
      </w:r>
      <w:r w:rsidRPr="006F46D3">
        <w:t>.000</w:t>
      </w:r>
      <w:r w:rsidRPr="006F46D3">
        <w:tab/>
      </w:r>
      <w:r w:rsidR="00A47A51">
        <w:tab/>
      </w:r>
      <w:r w:rsidR="00A47A51">
        <w:tab/>
      </w:r>
      <w:r w:rsidR="005A5C69">
        <w:t>3</w:t>
      </w:r>
      <w:r w:rsidRPr="006F46D3">
        <w:t>.000</w:t>
      </w:r>
      <w:r w:rsidRPr="006F46D3">
        <w:tab/>
      </w:r>
      <w:r w:rsidR="00A47A51">
        <w:tab/>
      </w:r>
      <w:r w:rsidR="005A5C69">
        <w:t>3</w:t>
      </w:r>
      <w:r w:rsidRPr="006F46D3">
        <w:t>.</w:t>
      </w:r>
      <w:r w:rsidR="005A5C69">
        <w:t>0</w:t>
      </w:r>
      <w:r w:rsidRPr="006F46D3">
        <w:t>00</w:t>
      </w:r>
      <w:r w:rsidRPr="006F46D3">
        <w:tab/>
      </w:r>
      <w:r w:rsidR="005A5C69">
        <w:t>3</w:t>
      </w:r>
      <w:r w:rsidRPr="006F46D3">
        <w:t>.</w:t>
      </w:r>
      <w:r w:rsidR="005A5C69">
        <w:t>0</w:t>
      </w:r>
      <w:r w:rsidRPr="006F46D3">
        <w:t>00</w:t>
      </w:r>
      <w:r w:rsidRPr="006F46D3">
        <w:tab/>
      </w:r>
      <w:r w:rsidR="005A5C69">
        <w:t>3</w:t>
      </w:r>
      <w:r w:rsidR="00DE0109">
        <w:t>.</w:t>
      </w:r>
      <w:r w:rsidR="005A5C69">
        <w:t>0</w:t>
      </w:r>
      <w:r w:rsidR="00DE0109">
        <w:t>00</w:t>
      </w:r>
    </w:p>
    <w:p w14:paraId="1F723A67" w14:textId="3841EF09" w:rsidR="009A1A34" w:rsidRPr="00A47A51" w:rsidRDefault="009A1A34" w:rsidP="009A1A34">
      <w:pPr>
        <w:rPr>
          <w:b/>
          <w:bCs/>
        </w:rPr>
      </w:pPr>
      <w:r w:rsidRPr="00A47A51">
        <w:rPr>
          <w:b/>
          <w:bCs/>
        </w:rPr>
        <w:t>Ricavi totali annui</w:t>
      </w:r>
      <w:r w:rsidRPr="00A47A51">
        <w:rPr>
          <w:b/>
          <w:bCs/>
        </w:rPr>
        <w:tab/>
      </w:r>
      <w:r w:rsidR="00A47A51" w:rsidRPr="00A47A51">
        <w:rPr>
          <w:b/>
          <w:bCs/>
        </w:rPr>
        <w:tab/>
      </w:r>
      <w:r w:rsidR="00A47A51" w:rsidRPr="00A47A51">
        <w:rPr>
          <w:b/>
          <w:bCs/>
        </w:rPr>
        <w:tab/>
      </w:r>
      <w:r w:rsidRPr="00A47A51">
        <w:rPr>
          <w:b/>
          <w:bCs/>
        </w:rPr>
        <w:t>3</w:t>
      </w:r>
      <w:r w:rsidR="00A05575">
        <w:rPr>
          <w:b/>
          <w:bCs/>
        </w:rPr>
        <w:t>0</w:t>
      </w:r>
      <w:r w:rsidRPr="00A47A51">
        <w:rPr>
          <w:b/>
          <w:bCs/>
        </w:rPr>
        <w:t>.</w:t>
      </w:r>
      <w:r w:rsidR="00A05575">
        <w:rPr>
          <w:b/>
          <w:bCs/>
        </w:rPr>
        <w:t>6</w:t>
      </w:r>
      <w:r w:rsidRPr="00A47A51">
        <w:rPr>
          <w:b/>
          <w:bCs/>
        </w:rPr>
        <w:t>00</w:t>
      </w:r>
      <w:r w:rsidRPr="00A47A51">
        <w:rPr>
          <w:b/>
          <w:bCs/>
        </w:rPr>
        <w:tab/>
      </w:r>
      <w:r w:rsidR="00A47A51" w:rsidRPr="00A47A51">
        <w:rPr>
          <w:b/>
          <w:bCs/>
        </w:rPr>
        <w:tab/>
      </w:r>
      <w:r w:rsidR="00A47A51" w:rsidRPr="00A47A51">
        <w:rPr>
          <w:b/>
          <w:bCs/>
        </w:rPr>
        <w:tab/>
      </w:r>
      <w:r w:rsidR="00A05575">
        <w:rPr>
          <w:b/>
          <w:bCs/>
        </w:rPr>
        <w:t>5</w:t>
      </w:r>
      <w:r w:rsidRPr="00A47A51">
        <w:rPr>
          <w:b/>
          <w:bCs/>
        </w:rPr>
        <w:t>.</w:t>
      </w:r>
      <w:r w:rsidR="00A05575">
        <w:rPr>
          <w:b/>
          <w:bCs/>
        </w:rPr>
        <w:t>1</w:t>
      </w:r>
      <w:r w:rsidRPr="00A47A51">
        <w:rPr>
          <w:b/>
          <w:bCs/>
        </w:rPr>
        <w:t>00</w:t>
      </w:r>
      <w:r w:rsidRPr="00A47A51">
        <w:rPr>
          <w:b/>
          <w:bCs/>
        </w:rPr>
        <w:tab/>
      </w:r>
      <w:r w:rsidR="00A47A51" w:rsidRPr="00A47A51">
        <w:rPr>
          <w:b/>
          <w:bCs/>
        </w:rPr>
        <w:tab/>
      </w:r>
      <w:r w:rsidR="00A05575">
        <w:rPr>
          <w:b/>
          <w:bCs/>
        </w:rPr>
        <w:t>5</w:t>
      </w:r>
      <w:r w:rsidRPr="00A47A51">
        <w:rPr>
          <w:b/>
          <w:bCs/>
        </w:rPr>
        <w:t>.</w:t>
      </w:r>
      <w:r w:rsidR="00A05575">
        <w:rPr>
          <w:b/>
          <w:bCs/>
        </w:rPr>
        <w:t>10</w:t>
      </w:r>
      <w:r w:rsidRPr="00A47A51">
        <w:rPr>
          <w:b/>
          <w:bCs/>
        </w:rPr>
        <w:t>0</w:t>
      </w:r>
      <w:r w:rsidRPr="00A47A51">
        <w:rPr>
          <w:b/>
          <w:bCs/>
        </w:rPr>
        <w:tab/>
      </w:r>
      <w:r w:rsidR="00A05575">
        <w:rPr>
          <w:b/>
          <w:bCs/>
        </w:rPr>
        <w:t>5</w:t>
      </w:r>
      <w:r w:rsidRPr="00A47A51">
        <w:rPr>
          <w:b/>
          <w:bCs/>
        </w:rPr>
        <w:t>.</w:t>
      </w:r>
      <w:r w:rsidR="00A05575">
        <w:rPr>
          <w:b/>
          <w:bCs/>
        </w:rPr>
        <w:t>1</w:t>
      </w:r>
      <w:r w:rsidR="00DE0109">
        <w:rPr>
          <w:b/>
          <w:bCs/>
        </w:rPr>
        <w:t>0</w:t>
      </w:r>
      <w:r w:rsidRPr="00A47A51">
        <w:rPr>
          <w:b/>
          <w:bCs/>
        </w:rPr>
        <w:t>0</w:t>
      </w:r>
      <w:r w:rsidRPr="00A47A51">
        <w:rPr>
          <w:b/>
          <w:bCs/>
        </w:rPr>
        <w:tab/>
      </w:r>
      <w:r w:rsidR="00A05575">
        <w:rPr>
          <w:b/>
          <w:bCs/>
        </w:rPr>
        <w:t>5</w:t>
      </w:r>
      <w:r w:rsidRPr="00A47A51">
        <w:rPr>
          <w:b/>
          <w:bCs/>
        </w:rPr>
        <w:t>.</w:t>
      </w:r>
      <w:r w:rsidR="00A05575">
        <w:rPr>
          <w:b/>
          <w:bCs/>
        </w:rPr>
        <w:t>1</w:t>
      </w:r>
      <w:r w:rsidR="00DE0109">
        <w:rPr>
          <w:b/>
          <w:bCs/>
        </w:rPr>
        <w:t>00</w:t>
      </w:r>
    </w:p>
    <w:p w14:paraId="7C37374A" w14:textId="77777777" w:rsidR="009A1A34" w:rsidRDefault="009A1A34" w:rsidP="009A1A34"/>
    <w:p w14:paraId="6D5102B9" w14:textId="33A40678" w:rsidR="009A1A34" w:rsidRDefault="009A1A34" w:rsidP="009A1A34">
      <w:r>
        <w:t xml:space="preserve">Nota: l'Anno 1 beneficia del recupero sullo stock pregresso di €175.000, da cui un volume di somme affidate e recuperate maggiore </w:t>
      </w:r>
    </w:p>
    <w:p w14:paraId="57E26253" w14:textId="77777777" w:rsidR="009A1A34" w:rsidRDefault="009A1A34" w:rsidP="009A1A34"/>
    <w:p w14:paraId="22E2F261" w14:textId="77777777" w:rsidR="009A1A34" w:rsidRPr="004F6D31" w:rsidRDefault="009A1A34" w:rsidP="009A1A34">
      <w:pPr>
        <w:rPr>
          <w:b/>
          <w:bCs/>
        </w:rPr>
      </w:pPr>
      <w:r w:rsidRPr="004F6D31">
        <w:rPr>
          <w:b/>
          <w:bCs/>
        </w:rPr>
        <w:t>5. COSTI OPERATIVI</w:t>
      </w:r>
    </w:p>
    <w:p w14:paraId="7779401D" w14:textId="77777777" w:rsidR="009A1A34" w:rsidRPr="00754F30" w:rsidRDefault="009A1A34" w:rsidP="009A1A34">
      <w:pPr>
        <w:rPr>
          <w:b/>
          <w:bCs/>
        </w:rPr>
      </w:pPr>
      <w:r w:rsidRPr="00754F30">
        <w:rPr>
          <w:b/>
          <w:bCs/>
        </w:rPr>
        <w:t>5.1 Voci di costo</w:t>
      </w:r>
    </w:p>
    <w:p w14:paraId="019D8051" w14:textId="73455465" w:rsidR="009A1A34" w:rsidRDefault="009A1A34" w:rsidP="009A1A34">
      <w:r>
        <w:t>Voce di costo</w:t>
      </w:r>
      <w:r>
        <w:tab/>
      </w:r>
      <w:r w:rsidR="00333AFF">
        <w:tab/>
      </w:r>
      <w:r w:rsidR="00333AFF">
        <w:tab/>
      </w:r>
      <w:r w:rsidR="00333AFF">
        <w:tab/>
      </w:r>
      <w:r w:rsidR="00333AFF">
        <w:tab/>
      </w:r>
      <w:r w:rsidR="00333AFF">
        <w:tab/>
      </w:r>
      <w:r w:rsidR="00333AFF">
        <w:tab/>
      </w:r>
      <w:r>
        <w:t>Stima annua a regime (€)</w:t>
      </w:r>
    </w:p>
    <w:p w14:paraId="12504692" w14:textId="6A64FB22" w:rsidR="009A1A34" w:rsidRDefault="009A1A34" w:rsidP="009A1A34">
      <w:r>
        <w:t>Personale operativo (n. 1 unità part-time dedicata)</w:t>
      </w:r>
      <w:r>
        <w:tab/>
      </w:r>
      <w:r w:rsidR="00333AFF">
        <w:tab/>
        <w:t>3</w:t>
      </w:r>
      <w:r>
        <w:t xml:space="preserve">.000 – </w:t>
      </w:r>
      <w:r w:rsidR="00AF4825">
        <w:t>5</w:t>
      </w:r>
      <w:r>
        <w:t>.000</w:t>
      </w:r>
    </w:p>
    <w:p w14:paraId="2CB009C9" w14:textId="64D0D53B" w:rsidR="009A1A34" w:rsidRDefault="009A1A34" w:rsidP="009A1A34">
      <w:r>
        <w:t>Piattaforma software gestionale (licenza/canone)</w:t>
      </w:r>
      <w:r w:rsidR="00333AFF">
        <w:t xml:space="preserve"> QUOTA</w:t>
      </w:r>
      <w:r w:rsidR="00333AFF">
        <w:tab/>
        <w:t>100</w:t>
      </w:r>
      <w:r>
        <w:t xml:space="preserve"> – </w:t>
      </w:r>
      <w:r w:rsidR="00333AFF">
        <w:t>2</w:t>
      </w:r>
      <w:r>
        <w:t>00</w:t>
      </w:r>
    </w:p>
    <w:p w14:paraId="78743294" w14:textId="7A58AA75" w:rsidR="009A1A34" w:rsidRDefault="009A1A34" w:rsidP="009A1A34">
      <w:r>
        <w:t>Spese postali e di notifica</w:t>
      </w:r>
      <w:r>
        <w:tab/>
      </w:r>
      <w:r w:rsidR="00333AFF">
        <w:tab/>
      </w:r>
      <w:r w:rsidR="00333AFF">
        <w:tab/>
      </w:r>
      <w:r w:rsidR="00333AFF">
        <w:tab/>
      </w:r>
      <w:r w:rsidR="00333AFF">
        <w:tab/>
      </w:r>
      <w:r w:rsidR="00217FF9">
        <w:t>1</w:t>
      </w:r>
      <w:r>
        <w:t>.50</w:t>
      </w:r>
      <w:r w:rsidR="00217FF9">
        <w:t>0</w:t>
      </w:r>
      <w:r>
        <w:t xml:space="preserve"> – </w:t>
      </w:r>
      <w:r w:rsidR="00217FF9">
        <w:t>2</w:t>
      </w:r>
      <w:r>
        <w:t>.</w:t>
      </w:r>
      <w:r w:rsidR="00217FF9">
        <w:t>5</w:t>
      </w:r>
      <w:r>
        <w:t>00</w:t>
      </w:r>
    </w:p>
    <w:p w14:paraId="1CC5560F" w14:textId="554A590F" w:rsidR="009A1A34" w:rsidRDefault="009A1A34" w:rsidP="009A1A34">
      <w:r>
        <w:t>Spese per procedure esecutive (pignoramenti, fermi, ipoteche)</w:t>
      </w:r>
      <w:r>
        <w:tab/>
        <w:t>1.5</w:t>
      </w:r>
      <w:r w:rsidR="00217FF9">
        <w:t>0</w:t>
      </w:r>
      <w:r>
        <w:t>0 – 2.500</w:t>
      </w:r>
    </w:p>
    <w:p w14:paraId="59834A1A" w14:textId="1F6F7583" w:rsidR="009A1A34" w:rsidRDefault="009A1A34" w:rsidP="009A1A34">
      <w:r>
        <w:t>Assicurazione responsabilità civile professionale</w:t>
      </w:r>
      <w:r>
        <w:tab/>
      </w:r>
      <w:r w:rsidR="00333AFF">
        <w:tab/>
        <w:t>10</w:t>
      </w:r>
      <w:r>
        <w:t xml:space="preserve">0 – </w:t>
      </w:r>
      <w:r w:rsidR="00333AFF">
        <w:t>300</w:t>
      </w:r>
    </w:p>
    <w:p w14:paraId="1CBE9A52" w14:textId="5BA9ECA6" w:rsidR="009A1A34" w:rsidRDefault="009A1A34" w:rsidP="009A1A34">
      <w:r>
        <w:t>Formazione e aggiornamento normativo</w:t>
      </w:r>
      <w:r>
        <w:tab/>
      </w:r>
      <w:r w:rsidR="00333AFF">
        <w:tab/>
      </w:r>
      <w:r w:rsidR="00333AFF">
        <w:tab/>
        <w:t>3</w:t>
      </w:r>
      <w:r>
        <w:t xml:space="preserve">00 – </w:t>
      </w:r>
      <w:r w:rsidR="00333AFF">
        <w:t>5</w:t>
      </w:r>
      <w:r>
        <w:t>00</w:t>
      </w:r>
    </w:p>
    <w:p w14:paraId="5732EB38" w14:textId="3C95F10B" w:rsidR="009A1A34" w:rsidRDefault="009A1A34" w:rsidP="009A1A34">
      <w:r>
        <w:t>Spese generali e amministrative (10% dei costi diretti)</w:t>
      </w:r>
      <w:r>
        <w:tab/>
      </w:r>
      <w:r w:rsidR="00333AFF">
        <w:tab/>
        <w:t>3</w:t>
      </w:r>
      <w:r>
        <w:t xml:space="preserve">00 – </w:t>
      </w:r>
      <w:r w:rsidR="00AF4825">
        <w:t>4</w:t>
      </w:r>
      <w:r>
        <w:t>00</w:t>
      </w:r>
    </w:p>
    <w:p w14:paraId="57769C5C" w14:textId="547FE8FE" w:rsidR="009A1A34" w:rsidRPr="00333AFF" w:rsidRDefault="009A1A34" w:rsidP="009A1A34">
      <w:pPr>
        <w:rPr>
          <w:b/>
          <w:bCs/>
        </w:rPr>
      </w:pPr>
      <w:r w:rsidRPr="00333AFF">
        <w:rPr>
          <w:b/>
          <w:bCs/>
        </w:rPr>
        <w:t>Totale costi operativi annui</w:t>
      </w:r>
      <w:r w:rsidRPr="00333AFF">
        <w:rPr>
          <w:b/>
          <w:bCs/>
        </w:rPr>
        <w:tab/>
      </w:r>
      <w:r w:rsidR="00333AFF" w:rsidRPr="00333AFF">
        <w:rPr>
          <w:b/>
          <w:bCs/>
        </w:rPr>
        <w:tab/>
      </w:r>
      <w:r w:rsidR="00333AFF" w:rsidRPr="00333AFF">
        <w:rPr>
          <w:b/>
          <w:bCs/>
        </w:rPr>
        <w:tab/>
      </w:r>
      <w:r w:rsidR="00333AFF" w:rsidRPr="00333AFF">
        <w:rPr>
          <w:b/>
          <w:bCs/>
        </w:rPr>
        <w:tab/>
      </w:r>
      <w:r w:rsidR="00333AFF" w:rsidRPr="00333AFF">
        <w:rPr>
          <w:b/>
          <w:bCs/>
        </w:rPr>
        <w:tab/>
      </w:r>
      <w:r w:rsidR="00083D77">
        <w:rPr>
          <w:b/>
          <w:bCs/>
        </w:rPr>
        <w:t>6</w:t>
      </w:r>
      <w:r w:rsidRPr="00333AFF">
        <w:rPr>
          <w:b/>
          <w:bCs/>
        </w:rPr>
        <w:t>.</w:t>
      </w:r>
      <w:r w:rsidR="00333AFF" w:rsidRPr="00333AFF">
        <w:rPr>
          <w:b/>
          <w:bCs/>
        </w:rPr>
        <w:t>800</w:t>
      </w:r>
      <w:r w:rsidRPr="00333AFF">
        <w:rPr>
          <w:b/>
          <w:bCs/>
        </w:rPr>
        <w:t xml:space="preserve"> – </w:t>
      </w:r>
      <w:r w:rsidR="00333AFF" w:rsidRPr="00333AFF">
        <w:rPr>
          <w:b/>
          <w:bCs/>
        </w:rPr>
        <w:t>1</w:t>
      </w:r>
      <w:r w:rsidR="00083D77">
        <w:rPr>
          <w:b/>
          <w:bCs/>
        </w:rPr>
        <w:t>0</w:t>
      </w:r>
      <w:r w:rsidRPr="00333AFF">
        <w:rPr>
          <w:b/>
          <w:bCs/>
        </w:rPr>
        <w:t>.</w:t>
      </w:r>
      <w:r w:rsidR="00083D77">
        <w:rPr>
          <w:b/>
          <w:bCs/>
        </w:rPr>
        <w:t>5</w:t>
      </w:r>
      <w:r w:rsidR="00333AFF" w:rsidRPr="00333AFF">
        <w:rPr>
          <w:b/>
          <w:bCs/>
        </w:rPr>
        <w:t>00</w:t>
      </w:r>
    </w:p>
    <w:p w14:paraId="7C59472A" w14:textId="77777777" w:rsidR="009A1A34" w:rsidRDefault="009A1A34" w:rsidP="009A1A34"/>
    <w:p w14:paraId="080C1CFC" w14:textId="27628A89" w:rsidR="009A1A34" w:rsidRDefault="009A1A34" w:rsidP="009A1A34">
      <w:r>
        <w:t xml:space="preserve">Per il presente PEF si assume un costo operativo medio annuo di € </w:t>
      </w:r>
      <w:r w:rsidR="004D2AE4">
        <w:rPr>
          <w:b/>
          <w:bCs/>
        </w:rPr>
        <w:t>8</w:t>
      </w:r>
      <w:r w:rsidRPr="005514C2">
        <w:rPr>
          <w:b/>
          <w:bCs/>
        </w:rPr>
        <w:t>.</w:t>
      </w:r>
      <w:r w:rsidR="004D2AE4">
        <w:rPr>
          <w:b/>
          <w:bCs/>
        </w:rPr>
        <w:t>65</w:t>
      </w:r>
      <w:r w:rsidRPr="005514C2">
        <w:rPr>
          <w:b/>
          <w:bCs/>
        </w:rPr>
        <w:t>0,00</w:t>
      </w:r>
      <w:r>
        <w:t xml:space="preserve"> (valore intermedio della forchetta).</w:t>
      </w:r>
    </w:p>
    <w:p w14:paraId="53C09370" w14:textId="77777777" w:rsidR="009A1A34" w:rsidRDefault="009A1A34" w:rsidP="009A1A34"/>
    <w:p w14:paraId="1DE509C1" w14:textId="77777777" w:rsidR="009A1A34" w:rsidRPr="004F6D31" w:rsidRDefault="009A1A34" w:rsidP="009A1A34">
      <w:pPr>
        <w:rPr>
          <w:b/>
          <w:bCs/>
        </w:rPr>
      </w:pPr>
      <w:r w:rsidRPr="004F6D31">
        <w:rPr>
          <w:b/>
          <w:bCs/>
        </w:rPr>
        <w:t>5.2 Dettaglio investimenti iniziali</w:t>
      </w:r>
    </w:p>
    <w:p w14:paraId="76B3F153" w14:textId="4E12D50F" w:rsidR="009A1A34" w:rsidRDefault="009A1A34" w:rsidP="009A1A34">
      <w:r>
        <w:t>Investimento</w:t>
      </w:r>
      <w:r>
        <w:tab/>
      </w:r>
      <w:r w:rsidR="00333AFF">
        <w:tab/>
      </w:r>
      <w:r w:rsidR="00333AFF">
        <w:tab/>
      </w:r>
      <w:r w:rsidR="00333AFF">
        <w:tab/>
      </w:r>
      <w:r w:rsidR="00333AFF">
        <w:tab/>
      </w:r>
      <w:r w:rsidR="00333AFF">
        <w:tab/>
      </w:r>
      <w:r w:rsidR="00333AFF">
        <w:tab/>
      </w:r>
      <w:r w:rsidR="00333AFF">
        <w:tab/>
      </w:r>
      <w:r>
        <w:t>Importo (€)</w:t>
      </w:r>
      <w:r>
        <w:tab/>
        <w:t>Ammortamento</w:t>
      </w:r>
    </w:p>
    <w:p w14:paraId="703DF08A" w14:textId="11881B3D" w:rsidR="009A1A34" w:rsidRDefault="009A1A34" w:rsidP="009A1A34">
      <w:r>
        <w:t>Setup piattaforma informatica e integrazione con sistemi comunali</w:t>
      </w:r>
      <w:r>
        <w:tab/>
      </w:r>
      <w:r w:rsidR="00333AFF">
        <w:t>5</w:t>
      </w:r>
      <w:r>
        <w:t>00</w:t>
      </w:r>
      <w:r>
        <w:tab/>
      </w:r>
      <w:r w:rsidR="00333AFF">
        <w:tab/>
      </w:r>
      <w:r>
        <w:t>5 anni (</w:t>
      </w:r>
      <w:r w:rsidR="00333AFF">
        <w:t>100</w:t>
      </w:r>
      <w:r>
        <w:t>/anno)</w:t>
      </w:r>
    </w:p>
    <w:p w14:paraId="1341D3D9" w14:textId="2BBD9623" w:rsidR="009A1A34" w:rsidRDefault="009A1A34" w:rsidP="009A1A34">
      <w:r>
        <w:t>Formazione iniziale personale</w:t>
      </w:r>
      <w:r w:rsidR="00333AFF">
        <w:t xml:space="preserve"> (interno e dell’Ente)</w:t>
      </w:r>
      <w:r w:rsidR="00333AFF">
        <w:tab/>
      </w:r>
      <w:r w:rsidR="00333AFF">
        <w:tab/>
      </w:r>
      <w:r w:rsidR="00333AFF">
        <w:tab/>
        <w:t>5</w:t>
      </w:r>
      <w:r>
        <w:t>00</w:t>
      </w:r>
      <w:r>
        <w:tab/>
      </w:r>
      <w:r w:rsidR="00333AFF">
        <w:tab/>
      </w:r>
      <w:r>
        <w:t>5 anni (</w:t>
      </w:r>
      <w:r w:rsidR="00333AFF">
        <w:t>1</w:t>
      </w:r>
      <w:r>
        <w:t>00/anno)</w:t>
      </w:r>
    </w:p>
    <w:p w14:paraId="5F68ED18" w14:textId="72F2FCCB" w:rsidR="009A1A34" w:rsidRDefault="009A1A34" w:rsidP="009A1A34">
      <w:r>
        <w:t>Costi di avvio e organizzazione</w:t>
      </w:r>
      <w:r>
        <w:tab/>
      </w:r>
      <w:r w:rsidR="00333AFF">
        <w:tab/>
      </w:r>
      <w:r w:rsidR="00333AFF">
        <w:tab/>
      </w:r>
      <w:r w:rsidR="00333AFF">
        <w:tab/>
      </w:r>
      <w:r w:rsidR="00333AFF">
        <w:tab/>
      </w:r>
      <w:r w:rsidR="00333AFF">
        <w:tab/>
        <w:t>5</w:t>
      </w:r>
      <w:r>
        <w:t>00</w:t>
      </w:r>
      <w:r>
        <w:tab/>
      </w:r>
      <w:r w:rsidR="00333AFF">
        <w:tab/>
      </w:r>
      <w:r>
        <w:t>5 anni (</w:t>
      </w:r>
      <w:r w:rsidR="00333AFF">
        <w:t>1</w:t>
      </w:r>
      <w:r>
        <w:t>00/anno)</w:t>
      </w:r>
    </w:p>
    <w:p w14:paraId="575C9393" w14:textId="36C57F30" w:rsidR="009A1A34" w:rsidRPr="0014545E" w:rsidRDefault="009A1A34" w:rsidP="009A1A34">
      <w:pPr>
        <w:rPr>
          <w:b/>
          <w:bCs/>
        </w:rPr>
      </w:pPr>
      <w:r w:rsidRPr="0014545E">
        <w:rPr>
          <w:b/>
          <w:bCs/>
        </w:rPr>
        <w:t>Totale investimenti iniziali</w:t>
      </w:r>
      <w:r w:rsidRPr="0014545E">
        <w:rPr>
          <w:b/>
          <w:bCs/>
        </w:rPr>
        <w:tab/>
      </w:r>
      <w:r w:rsidR="0014545E" w:rsidRPr="0014545E">
        <w:rPr>
          <w:b/>
          <w:bCs/>
        </w:rPr>
        <w:tab/>
      </w:r>
      <w:r w:rsidR="0014545E" w:rsidRPr="0014545E">
        <w:rPr>
          <w:b/>
          <w:bCs/>
        </w:rPr>
        <w:tab/>
      </w:r>
      <w:r w:rsidR="0014545E" w:rsidRPr="0014545E">
        <w:rPr>
          <w:b/>
          <w:bCs/>
        </w:rPr>
        <w:tab/>
      </w:r>
      <w:r w:rsidR="0014545E" w:rsidRPr="0014545E">
        <w:rPr>
          <w:b/>
          <w:bCs/>
        </w:rPr>
        <w:tab/>
      </w:r>
      <w:r w:rsidR="0014545E" w:rsidRPr="0014545E">
        <w:rPr>
          <w:b/>
          <w:bCs/>
        </w:rPr>
        <w:tab/>
      </w:r>
      <w:r w:rsidR="00333AFF" w:rsidRPr="0014545E">
        <w:rPr>
          <w:b/>
          <w:bCs/>
        </w:rPr>
        <w:t>1</w:t>
      </w:r>
      <w:r w:rsidRPr="0014545E">
        <w:rPr>
          <w:b/>
          <w:bCs/>
        </w:rPr>
        <w:t>.</w:t>
      </w:r>
      <w:r w:rsidR="00333AFF" w:rsidRPr="0014545E">
        <w:rPr>
          <w:b/>
          <w:bCs/>
        </w:rPr>
        <w:t>5</w:t>
      </w:r>
      <w:r w:rsidRPr="0014545E">
        <w:rPr>
          <w:b/>
          <w:bCs/>
        </w:rPr>
        <w:t>00</w:t>
      </w:r>
      <w:r w:rsidR="0014545E" w:rsidRPr="0014545E">
        <w:rPr>
          <w:b/>
          <w:bCs/>
        </w:rPr>
        <w:tab/>
      </w:r>
      <w:r w:rsidRPr="0014545E">
        <w:rPr>
          <w:b/>
          <w:bCs/>
        </w:rPr>
        <w:tab/>
      </w:r>
      <w:r w:rsidR="00333AFF" w:rsidRPr="0014545E">
        <w:rPr>
          <w:b/>
          <w:bCs/>
        </w:rPr>
        <w:t>300</w:t>
      </w:r>
      <w:r w:rsidRPr="0014545E">
        <w:rPr>
          <w:b/>
          <w:bCs/>
        </w:rPr>
        <w:t>/anno</w:t>
      </w:r>
    </w:p>
    <w:p w14:paraId="06CC3A5B" w14:textId="77777777" w:rsidR="00333AFF" w:rsidRDefault="00333AFF" w:rsidP="009A1A34"/>
    <w:p w14:paraId="159650C9" w14:textId="63E767DC" w:rsidR="009A1A34" w:rsidRPr="00754F30" w:rsidRDefault="009A1A34" w:rsidP="009A1A34">
      <w:pPr>
        <w:rPr>
          <w:b/>
          <w:bCs/>
        </w:rPr>
      </w:pPr>
      <w:r w:rsidRPr="00754F30">
        <w:rPr>
          <w:b/>
          <w:bCs/>
        </w:rPr>
        <w:t>6. CONTO ECONOMICO PREVISIONALE</w:t>
      </w:r>
    </w:p>
    <w:p w14:paraId="73C63316" w14:textId="77777777" w:rsidR="009A1A34" w:rsidRPr="004F6D31" w:rsidRDefault="009A1A34" w:rsidP="009A1A34">
      <w:r w:rsidRPr="004F6D31">
        <w:t>Importi in euro</w:t>
      </w:r>
    </w:p>
    <w:p w14:paraId="21762388" w14:textId="1A7F4D08" w:rsidR="009A1A34" w:rsidRPr="004F6D31" w:rsidRDefault="009A1A34" w:rsidP="009A1A34">
      <w:r w:rsidRPr="004F6D31">
        <w:lastRenderedPageBreak/>
        <w:t>Voce</w:t>
      </w:r>
      <w:r w:rsidRPr="004F6D31">
        <w:tab/>
      </w:r>
      <w:r w:rsidR="004F6D31" w:rsidRPr="004F6D31">
        <w:tab/>
      </w:r>
      <w:r w:rsidR="004F6D31" w:rsidRPr="004F6D31">
        <w:tab/>
      </w:r>
      <w:r w:rsidRPr="004F6D31">
        <w:t>Anno 1</w:t>
      </w:r>
      <w:r w:rsidRPr="004F6D31">
        <w:tab/>
      </w:r>
      <w:r w:rsidR="004F6D31">
        <w:tab/>
      </w:r>
      <w:r w:rsidRPr="004F6D31">
        <w:t>Anno 2</w:t>
      </w:r>
      <w:r w:rsidRPr="004F6D31">
        <w:tab/>
      </w:r>
      <w:r w:rsidR="004F6D31">
        <w:tab/>
      </w:r>
      <w:r w:rsidRPr="004F6D31">
        <w:t>Anno 3</w:t>
      </w:r>
      <w:r w:rsidRPr="004F6D31">
        <w:tab/>
      </w:r>
      <w:r w:rsidR="004F6D31">
        <w:tab/>
      </w:r>
      <w:r w:rsidRPr="004F6D31">
        <w:t>Anno 4</w:t>
      </w:r>
      <w:r w:rsidRPr="004F6D31">
        <w:tab/>
      </w:r>
      <w:r w:rsidR="004F6D31">
        <w:tab/>
      </w:r>
      <w:r w:rsidRPr="004F6D31">
        <w:t>Anno 5</w:t>
      </w:r>
      <w:r w:rsidRPr="004F6D31">
        <w:tab/>
        <w:t>Totale</w:t>
      </w:r>
    </w:p>
    <w:p w14:paraId="4C3DE97A" w14:textId="79F27157" w:rsidR="009A1A34" w:rsidRPr="004F6D31" w:rsidRDefault="009A1A34" w:rsidP="009A1A34">
      <w:r w:rsidRPr="004F6D31">
        <w:t>Ricavi</w:t>
      </w:r>
      <w:r w:rsidRPr="004F6D31">
        <w:tab/>
      </w:r>
      <w:r w:rsidR="004F6D31">
        <w:tab/>
      </w:r>
      <w:r w:rsidR="004F6D31">
        <w:tab/>
      </w:r>
      <w:r w:rsidR="00A05575">
        <w:t>3</w:t>
      </w:r>
      <w:r w:rsidR="003853DF">
        <w:t>0</w:t>
      </w:r>
      <w:r w:rsidRPr="004F6D31">
        <w:t>.</w:t>
      </w:r>
      <w:r w:rsidR="00A05575">
        <w:t>6</w:t>
      </w:r>
      <w:r w:rsidRPr="004F6D31">
        <w:t>00</w:t>
      </w:r>
      <w:r w:rsidR="004F6D31">
        <w:tab/>
      </w:r>
      <w:r w:rsidR="00A05575">
        <w:tab/>
        <w:t>5</w:t>
      </w:r>
      <w:r w:rsidRPr="004F6D31">
        <w:t>.</w:t>
      </w:r>
      <w:r w:rsidR="00A05575">
        <w:t>1</w:t>
      </w:r>
      <w:r w:rsidRPr="004F6D31">
        <w:t>00</w:t>
      </w:r>
      <w:r w:rsidRPr="004F6D31">
        <w:tab/>
      </w:r>
      <w:r w:rsidR="004F6D31">
        <w:tab/>
      </w:r>
      <w:r w:rsidR="00A05575" w:rsidRPr="00A05575">
        <w:t>5.100</w:t>
      </w:r>
      <w:r w:rsidRPr="004F6D31">
        <w:tab/>
      </w:r>
      <w:r w:rsidR="004F6D31">
        <w:tab/>
      </w:r>
      <w:r w:rsidR="00A05575" w:rsidRPr="00A05575">
        <w:t>5.100</w:t>
      </w:r>
      <w:r w:rsidRPr="004F6D31">
        <w:tab/>
      </w:r>
      <w:r w:rsidR="004F6D31">
        <w:tab/>
      </w:r>
      <w:r w:rsidR="00A05575" w:rsidRPr="00A05575">
        <w:t>5.100</w:t>
      </w:r>
      <w:r w:rsidRPr="004F6D31">
        <w:tab/>
      </w:r>
      <w:r w:rsidR="0014545E" w:rsidRPr="00A603F6">
        <w:rPr>
          <w:b/>
          <w:bCs/>
        </w:rPr>
        <w:t>51</w:t>
      </w:r>
      <w:r w:rsidRPr="00A603F6">
        <w:rPr>
          <w:b/>
          <w:bCs/>
        </w:rPr>
        <w:t>.</w:t>
      </w:r>
      <w:r w:rsidR="003853DF" w:rsidRPr="00A603F6">
        <w:rPr>
          <w:b/>
          <w:bCs/>
        </w:rPr>
        <w:t>000</w:t>
      </w:r>
    </w:p>
    <w:p w14:paraId="3B7BEF90" w14:textId="77777777" w:rsidR="00903259" w:rsidRDefault="009A1A34" w:rsidP="009A1A34">
      <w:r w:rsidRPr="004F6D31">
        <w:t>Costi operativi</w:t>
      </w:r>
      <w:r w:rsidR="00903259">
        <w:t>/investimenti iniziali</w:t>
      </w:r>
    </w:p>
    <w:p w14:paraId="7E32DBB0" w14:textId="7A143DEF" w:rsidR="009A1A34" w:rsidRPr="004F6D31" w:rsidRDefault="00903259" w:rsidP="009A1A34">
      <w:r>
        <w:tab/>
      </w:r>
      <w:r w:rsidR="009A1A34" w:rsidRPr="004F6D31">
        <w:tab/>
      </w:r>
      <w:r w:rsidR="005514C2">
        <w:tab/>
      </w:r>
      <w:r w:rsidR="00016CC2">
        <w:t>-</w:t>
      </w:r>
      <w:r w:rsidR="00071397">
        <w:t>8</w:t>
      </w:r>
      <w:r w:rsidR="009A1A34" w:rsidRPr="004F6D31">
        <w:t>.</w:t>
      </w:r>
      <w:r w:rsidR="00016CC2">
        <w:t>6</w:t>
      </w:r>
      <w:r w:rsidR="00071397">
        <w:t>50</w:t>
      </w:r>
      <w:r w:rsidR="009A1A34" w:rsidRPr="004F6D31">
        <w:tab/>
      </w:r>
      <w:r w:rsidR="005514C2">
        <w:tab/>
      </w:r>
      <w:r w:rsidR="00016CC2">
        <w:t>-</w:t>
      </w:r>
      <w:r w:rsidR="00071397">
        <w:t>8</w:t>
      </w:r>
      <w:r w:rsidR="00071397" w:rsidRPr="004F6D31">
        <w:t>.</w:t>
      </w:r>
      <w:r w:rsidR="00016CC2">
        <w:t>6</w:t>
      </w:r>
      <w:r w:rsidR="00071397">
        <w:t>50</w:t>
      </w:r>
      <w:r w:rsidR="00B51F6B">
        <w:tab/>
      </w:r>
      <w:r w:rsidR="009A1A34" w:rsidRPr="004F6D31">
        <w:tab/>
      </w:r>
      <w:r w:rsidR="00016CC2">
        <w:t>-</w:t>
      </w:r>
      <w:r w:rsidR="00071397">
        <w:t>8</w:t>
      </w:r>
      <w:r w:rsidR="00071397" w:rsidRPr="004F6D31">
        <w:t>.</w:t>
      </w:r>
      <w:r w:rsidR="00016CC2">
        <w:t>6</w:t>
      </w:r>
      <w:r w:rsidR="00071397">
        <w:t>50</w:t>
      </w:r>
      <w:r w:rsidR="00B51F6B">
        <w:tab/>
      </w:r>
      <w:r w:rsidR="009A1A34" w:rsidRPr="004F6D31">
        <w:tab/>
      </w:r>
      <w:r w:rsidR="00016CC2">
        <w:t>-</w:t>
      </w:r>
      <w:r w:rsidR="00071397">
        <w:t>8</w:t>
      </w:r>
      <w:r w:rsidR="00071397" w:rsidRPr="004F6D31">
        <w:t>.</w:t>
      </w:r>
      <w:r w:rsidR="00016CC2">
        <w:t>6</w:t>
      </w:r>
      <w:r w:rsidR="00071397">
        <w:t>50</w:t>
      </w:r>
      <w:r w:rsidR="009A1A34" w:rsidRPr="004F6D31">
        <w:tab/>
      </w:r>
      <w:r w:rsidR="00B51F6B">
        <w:tab/>
      </w:r>
      <w:r w:rsidR="00016CC2">
        <w:t>-</w:t>
      </w:r>
      <w:r w:rsidR="00071397">
        <w:t>8</w:t>
      </w:r>
      <w:r w:rsidR="00071397" w:rsidRPr="004F6D31">
        <w:t>.</w:t>
      </w:r>
      <w:r w:rsidR="00016CC2">
        <w:t>6</w:t>
      </w:r>
      <w:r w:rsidR="00071397">
        <w:t>50</w:t>
      </w:r>
      <w:r w:rsidR="009A1A34" w:rsidRPr="004F6D31">
        <w:tab/>
      </w:r>
      <w:r w:rsidR="00071397" w:rsidRPr="00A603F6">
        <w:rPr>
          <w:b/>
          <w:bCs/>
        </w:rPr>
        <w:t>4</w:t>
      </w:r>
      <w:r w:rsidR="000E1C77" w:rsidRPr="00A603F6">
        <w:rPr>
          <w:b/>
          <w:bCs/>
        </w:rPr>
        <w:t>3</w:t>
      </w:r>
      <w:r w:rsidR="009A1A34" w:rsidRPr="00A603F6">
        <w:rPr>
          <w:b/>
          <w:bCs/>
        </w:rPr>
        <w:t>.</w:t>
      </w:r>
      <w:r w:rsidR="000E1C77" w:rsidRPr="00A603F6">
        <w:rPr>
          <w:b/>
          <w:bCs/>
        </w:rPr>
        <w:t>2</w:t>
      </w:r>
      <w:r w:rsidR="00071397" w:rsidRPr="00A603F6">
        <w:rPr>
          <w:b/>
          <w:bCs/>
        </w:rPr>
        <w:t>5</w:t>
      </w:r>
      <w:r w:rsidR="009A1A34" w:rsidRPr="00A603F6">
        <w:rPr>
          <w:b/>
          <w:bCs/>
        </w:rPr>
        <w:t>0</w:t>
      </w:r>
    </w:p>
    <w:p w14:paraId="0022DE23" w14:textId="31B09368" w:rsidR="009A1A34" w:rsidRPr="004F6D31" w:rsidRDefault="009A1A34" w:rsidP="009A1A34">
      <w:r w:rsidRPr="004F6D31">
        <w:t>Ammortamenti</w:t>
      </w:r>
      <w:r w:rsidRPr="004F6D31">
        <w:tab/>
      </w:r>
      <w:r w:rsidR="007F3A7A">
        <w:tab/>
      </w:r>
      <w:r w:rsidRPr="004F6D31">
        <w:t>–</w:t>
      </w:r>
      <w:r w:rsidR="00016CC2">
        <w:t>3</w:t>
      </w:r>
      <w:r w:rsidRPr="004F6D31">
        <w:t>00</w:t>
      </w:r>
      <w:r w:rsidRPr="004F6D31">
        <w:tab/>
      </w:r>
      <w:r w:rsidR="00016CC2">
        <w:tab/>
      </w:r>
      <w:r w:rsidRPr="004F6D31">
        <w:t>–</w:t>
      </w:r>
      <w:r w:rsidR="00016CC2">
        <w:t>3</w:t>
      </w:r>
      <w:r w:rsidRPr="004F6D31">
        <w:t>00</w:t>
      </w:r>
      <w:r w:rsidRPr="004F6D31">
        <w:tab/>
      </w:r>
      <w:r w:rsidR="00016CC2">
        <w:tab/>
      </w:r>
      <w:r w:rsidRPr="004F6D31">
        <w:t>–</w:t>
      </w:r>
      <w:r w:rsidR="00016CC2">
        <w:t>3</w:t>
      </w:r>
      <w:r w:rsidRPr="004F6D31">
        <w:t>00</w:t>
      </w:r>
      <w:r w:rsidRPr="004F6D31">
        <w:tab/>
      </w:r>
      <w:r w:rsidR="00016CC2">
        <w:tab/>
      </w:r>
      <w:r w:rsidRPr="004F6D31">
        <w:t>–</w:t>
      </w:r>
      <w:r w:rsidR="00016CC2">
        <w:t>3</w:t>
      </w:r>
      <w:r w:rsidRPr="004F6D31">
        <w:t>00</w:t>
      </w:r>
      <w:r w:rsidRPr="004F6D31">
        <w:tab/>
      </w:r>
      <w:r w:rsidR="00016CC2">
        <w:tab/>
      </w:r>
      <w:r w:rsidRPr="004F6D31">
        <w:t>–</w:t>
      </w:r>
      <w:r w:rsidR="00016CC2">
        <w:t>3</w:t>
      </w:r>
      <w:r w:rsidRPr="004F6D31">
        <w:t>00</w:t>
      </w:r>
      <w:r w:rsidRPr="004F6D31">
        <w:tab/>
      </w:r>
      <w:r w:rsidRPr="00A603F6">
        <w:rPr>
          <w:b/>
          <w:bCs/>
        </w:rPr>
        <w:t>–</w:t>
      </w:r>
      <w:r w:rsidR="00B67FCE" w:rsidRPr="00A603F6">
        <w:rPr>
          <w:b/>
          <w:bCs/>
        </w:rPr>
        <w:t>1.5</w:t>
      </w:r>
      <w:r w:rsidRPr="00A603F6">
        <w:rPr>
          <w:b/>
          <w:bCs/>
        </w:rPr>
        <w:t>00</w:t>
      </w:r>
    </w:p>
    <w:p w14:paraId="54B0871B" w14:textId="3C69B640" w:rsidR="009A1A34" w:rsidRDefault="009A1A34" w:rsidP="009A1A34">
      <w:r w:rsidRPr="004F6D31">
        <w:t>Margine operativo (EBIT)2</w:t>
      </w:r>
      <w:r w:rsidR="00B67FCE">
        <w:t>1</w:t>
      </w:r>
      <w:r w:rsidRPr="004F6D31">
        <w:t>.</w:t>
      </w:r>
      <w:r w:rsidR="00B67FCE">
        <w:t>65</w:t>
      </w:r>
      <w:r w:rsidRPr="004F6D31">
        <w:t>0</w:t>
      </w:r>
      <w:r w:rsidRPr="004F6D31">
        <w:tab/>
      </w:r>
      <w:r w:rsidR="009D3856">
        <w:t>3.850</w:t>
      </w:r>
      <w:r w:rsidRPr="004F6D31">
        <w:tab/>
      </w:r>
      <w:r w:rsidR="00B67FCE">
        <w:tab/>
      </w:r>
      <w:r w:rsidR="009D3856">
        <w:t>3.850</w:t>
      </w:r>
      <w:r w:rsidRPr="004F6D31">
        <w:tab/>
      </w:r>
      <w:r w:rsidR="00B67FCE">
        <w:tab/>
      </w:r>
      <w:r w:rsidR="009D3856">
        <w:t>3.850</w:t>
      </w:r>
      <w:r w:rsidRPr="004F6D31">
        <w:tab/>
      </w:r>
      <w:r w:rsidR="00B67FCE">
        <w:tab/>
      </w:r>
      <w:r w:rsidR="009D3856">
        <w:t>3.850</w:t>
      </w:r>
      <w:r w:rsidRPr="004F6D31">
        <w:tab/>
      </w:r>
      <w:r w:rsidR="00766AC0" w:rsidRPr="00A603F6">
        <w:rPr>
          <w:b/>
          <w:bCs/>
        </w:rPr>
        <w:t>6.250</w:t>
      </w:r>
    </w:p>
    <w:p w14:paraId="0A997C74" w14:textId="77777777" w:rsidR="00333AFF" w:rsidRDefault="00333AFF" w:rsidP="009A1A34"/>
    <w:p w14:paraId="133BFEF7" w14:textId="69700C6C" w:rsidR="009A1A34" w:rsidRPr="00754F30" w:rsidRDefault="009A1A34" w:rsidP="009A1A34">
      <w:pPr>
        <w:rPr>
          <w:b/>
          <w:bCs/>
        </w:rPr>
      </w:pPr>
      <w:r w:rsidRPr="00754F30">
        <w:rPr>
          <w:b/>
          <w:bCs/>
        </w:rPr>
        <w:t>6.1 Analisi critica dei risultati</w:t>
      </w:r>
    </w:p>
    <w:p w14:paraId="5174CC95" w14:textId="77777777" w:rsidR="00333AFF" w:rsidRDefault="009A1A34" w:rsidP="009A1A34">
      <w:r>
        <w:t xml:space="preserve">Il conto economico evidenzia un margine operativo </w:t>
      </w:r>
      <w:r w:rsidR="00333AFF">
        <w:t>positivo</w:t>
      </w:r>
      <w:r>
        <w:t xml:space="preserve"> in tutti gli esercizi. </w:t>
      </w:r>
    </w:p>
    <w:p w14:paraId="4319F57F" w14:textId="4E6C2CA2" w:rsidR="009A1A34" w:rsidRDefault="009A1A34" w:rsidP="009A1A34">
      <w:r>
        <w:t>Tale risultato riflette un assetto tar</w:t>
      </w:r>
      <w:r w:rsidR="00333AFF">
        <w:t>iff</w:t>
      </w:r>
      <w:r>
        <w:t>ario che, allo stato delle ipotesi adottate, consente la remunerazione integrale dei costi mediante i soli ricavi della concessione.</w:t>
      </w:r>
    </w:p>
    <w:p w14:paraId="551366A1" w14:textId="618BC0F9" w:rsidR="009A1A34" w:rsidRDefault="009A1A34" w:rsidP="009A1A34">
      <w:r>
        <w:t xml:space="preserve">Ciò è coerente con la realtà di un comune di soli 1.700 abitanti, dove i volumi di riscossione sono fisiologicamente ridotti </w:t>
      </w:r>
      <w:r w:rsidR="00407F8C">
        <w:t xml:space="preserve">ma se l’operatore economico risulta esperto e </w:t>
      </w:r>
      <w:proofErr w:type="spellStart"/>
      <w:r w:rsidR="00407F8C">
        <w:t>gia’</w:t>
      </w:r>
      <w:proofErr w:type="spellEnd"/>
      <w:r w:rsidR="00407F8C">
        <w:t xml:space="preserve"> strutturato per fornire un servizio standard, ci sono comunque margini di utile</w:t>
      </w:r>
      <w:r>
        <w:t>.</w:t>
      </w:r>
    </w:p>
    <w:p w14:paraId="5BD50988" w14:textId="77777777" w:rsidR="009A1A34" w:rsidRDefault="009A1A34" w:rsidP="009A1A34">
      <w:r>
        <w:t>Verifica della convenienza dell'affidamento ad Agenzia delle Entrate-Riscossione o ad AMCO S.p.A., ai sensi dell'art. 2 del D.L. 193/2016, che potrebbe risultare più efficiente per un ente di dimensioni minime.</w:t>
      </w:r>
    </w:p>
    <w:p w14:paraId="15E1FDAE" w14:textId="77777777" w:rsidR="00333AFF" w:rsidRDefault="00333AFF" w:rsidP="009A1A34"/>
    <w:p w14:paraId="16DB912F" w14:textId="3D48333A" w:rsidR="009A1A34" w:rsidRPr="00754F30" w:rsidRDefault="009A1A34" w:rsidP="009A1A34">
      <w:pPr>
        <w:rPr>
          <w:b/>
          <w:bCs/>
        </w:rPr>
      </w:pPr>
      <w:r w:rsidRPr="00754F30">
        <w:rPr>
          <w:b/>
          <w:bCs/>
        </w:rPr>
        <w:t>7. EQUILIBRIO ECONOMICO-FINANZIARIO E SOSTENIBILITÀ</w:t>
      </w:r>
    </w:p>
    <w:p w14:paraId="005D6556" w14:textId="77777777" w:rsidR="009A1A34" w:rsidRPr="00754F30" w:rsidRDefault="009A1A34" w:rsidP="009A1A34">
      <w:pPr>
        <w:rPr>
          <w:b/>
          <w:bCs/>
        </w:rPr>
      </w:pPr>
      <w:r w:rsidRPr="00754F30">
        <w:rPr>
          <w:b/>
          <w:bCs/>
        </w:rPr>
        <w:t>7.1 Quadro normativo e giurisprudenziale di riferimento</w:t>
      </w:r>
    </w:p>
    <w:p w14:paraId="55F3C2A8" w14:textId="77777777" w:rsidR="009A1A34" w:rsidRDefault="009A1A34" w:rsidP="009A1A34">
      <w:r>
        <w:t xml:space="preserve">L'art. 185, comma 5, del </w:t>
      </w:r>
      <w:proofErr w:type="spellStart"/>
      <w:r>
        <w:t>D.Lgs.</w:t>
      </w:r>
      <w:proofErr w:type="spellEnd"/>
      <w:r>
        <w:t xml:space="preserve"> 36/2023 impone alla commissione aggiudicatrice di verificare «l'adeguatezza e la sostenibilità del piano economico-finanziario» prima di assegnare il punteggio all'offerta economica. La giurisprudenza amministrativa ha chiarito che:</w:t>
      </w:r>
    </w:p>
    <w:p w14:paraId="4F003368" w14:textId="77777777" w:rsidR="009A1A34" w:rsidRDefault="009A1A34" w:rsidP="009A1A34">
      <w:r>
        <w:t>L'equilibrio economico-finanziario deve risultare dal PEF riferito alla singola concessione oggetto di gara, senza poter essere garantito da compensazioni esterne o da margini positivi derivanti da altre commesse dell'operatore economico (TAR Sardegna, n. 972/2025; Cons. Stato, n. 7333/2025);</w:t>
      </w:r>
    </w:p>
    <w:p w14:paraId="64D6798C" w14:textId="77777777" w:rsidR="009A1A34" w:rsidRDefault="009A1A34" w:rsidP="009A1A34">
      <w:r>
        <w:t>Il valore della concessione è vincolante e determinato dalla stazione appaltante; il concorrente non può unilateralmente rideterminarlo in aumento per giustificare offerte altrimenti insostenibili (Cons. Stato, n. 2049/2022);</w:t>
      </w:r>
    </w:p>
    <w:p w14:paraId="48B1B208" w14:textId="77777777" w:rsidR="009A1A34" w:rsidRDefault="009A1A34" w:rsidP="009A1A34">
      <w:r>
        <w:t xml:space="preserve">Il PEF non è obbligatorio ex lege in tutte le concessioni, ma la sua presentazione è rimessa alla discrezionalità della stazione appaltante nella </w:t>
      </w:r>
      <w:proofErr w:type="spellStart"/>
      <w:r>
        <w:t>lex</w:t>
      </w:r>
      <w:proofErr w:type="spellEnd"/>
      <w:r>
        <w:t xml:space="preserve"> </w:t>
      </w:r>
      <w:proofErr w:type="spellStart"/>
      <w:r>
        <w:t>specialis</w:t>
      </w:r>
      <w:proofErr w:type="spellEnd"/>
      <w:r>
        <w:t xml:space="preserve"> (TAR Lecce, n. 982/2024; TAR Milano, n. 2132/2024);</w:t>
      </w:r>
    </w:p>
    <w:p w14:paraId="18E05935" w14:textId="77777777" w:rsidR="009A1A34" w:rsidRDefault="009A1A34" w:rsidP="009A1A34">
      <w:r>
        <w:t>La valutazione di sostenibilità del PEF rientra nella discrezionalità tecnica della stazione appaltante, sindacabile solo per manifesta irragionevolezza o errore macroscopico (TAR Milano, n. 3338/2025; Cons. Stato, n. 5196/2025).</w:t>
      </w:r>
    </w:p>
    <w:p w14:paraId="71CAF35C" w14:textId="77777777" w:rsidR="009A1A34" w:rsidRDefault="009A1A34" w:rsidP="009A1A34"/>
    <w:p w14:paraId="11E6F79A" w14:textId="77777777" w:rsidR="009A1A34" w:rsidRPr="00754F30" w:rsidRDefault="009A1A34" w:rsidP="009A1A34">
      <w:pPr>
        <w:rPr>
          <w:b/>
          <w:bCs/>
        </w:rPr>
      </w:pPr>
      <w:r w:rsidRPr="00754F30">
        <w:rPr>
          <w:b/>
          <w:bCs/>
        </w:rPr>
        <w:t>7.2 Indicazioni per l'ente concedente</w:t>
      </w:r>
    </w:p>
    <w:p w14:paraId="230B72E4" w14:textId="77777777" w:rsidR="009A1A34" w:rsidRDefault="009A1A34" w:rsidP="009A1A34">
      <w:r>
        <w:t>Alla luce dei dati esposti, si raccomanda all'ente concedente di:</w:t>
      </w:r>
    </w:p>
    <w:p w14:paraId="1E7165C0" w14:textId="77777777" w:rsidR="009A1A34" w:rsidRDefault="009A1A34" w:rsidP="009A1A34">
      <w:r>
        <w:lastRenderedPageBreak/>
        <w:t>Adottare una o più delle misure correttive indicate al paragrafo 6.1 prima di procedere alla pubblicazione;</w:t>
      </w:r>
    </w:p>
    <w:p w14:paraId="7F593742" w14:textId="77777777" w:rsidR="009A1A34" w:rsidRDefault="009A1A34" w:rsidP="009A1A34">
      <w:r>
        <w:t xml:space="preserve">Inserire nella </w:t>
      </w:r>
      <w:proofErr w:type="spellStart"/>
      <w:r>
        <w:t>lex</w:t>
      </w:r>
      <w:proofErr w:type="spellEnd"/>
      <w:r>
        <w:t xml:space="preserve"> </w:t>
      </w:r>
      <w:proofErr w:type="spellStart"/>
      <w:r>
        <w:t>specialis</w:t>
      </w:r>
      <w:proofErr w:type="spellEnd"/>
      <w:r>
        <w:t xml:space="preserve"> la richiesta del PEF asseverato da parte dei concorrenti, come consentito dall'art. 182, comma 5, </w:t>
      </w:r>
      <w:proofErr w:type="spellStart"/>
      <w:r>
        <w:t>D.Lgs.</w:t>
      </w:r>
      <w:proofErr w:type="spellEnd"/>
      <w:r>
        <w:t xml:space="preserve"> 36/2023, per consentire alla commissione di valutare la sostenibilità delle offerte;</w:t>
      </w:r>
    </w:p>
    <w:p w14:paraId="1CA9EE3E" w14:textId="77777777" w:rsidR="009A1A34" w:rsidRDefault="009A1A34" w:rsidP="009A1A34">
      <w:r>
        <w:t xml:space="preserve">Definire con chiarezza nel bando: (a) il valore complessivo stimato della concessione ex art. 179 </w:t>
      </w:r>
      <w:proofErr w:type="spellStart"/>
      <w:r>
        <w:t>D.Lgs.</w:t>
      </w:r>
      <w:proofErr w:type="spellEnd"/>
      <w:r>
        <w:t xml:space="preserve"> 36/2023, comprensivo di aggio e oneri a carico dei debitori; (b) la base d'asta dell'aggio; (c) il tasso di recupero storico, per consentire ai concorrenti di formulare offerte consapevoli e sostenibili;</w:t>
      </w:r>
    </w:p>
    <w:p w14:paraId="3E257F64" w14:textId="77777777" w:rsidR="009A1A34" w:rsidRDefault="009A1A34" w:rsidP="009A1A34">
      <w:r>
        <w:t xml:space="preserve">Prevedere clausole di revisione ex art. 192 </w:t>
      </w:r>
      <w:proofErr w:type="spellStart"/>
      <w:r>
        <w:t>D.Lgs.</w:t>
      </w:r>
      <w:proofErr w:type="spellEnd"/>
      <w:r>
        <w:t xml:space="preserve"> 36/2023 per eventi sopravvenuti straordinari e imprevedibili che incidano sull'equilibrio del PEF.</w:t>
      </w:r>
    </w:p>
    <w:p w14:paraId="3F94E204" w14:textId="77777777" w:rsidR="009A1A34" w:rsidRPr="00754F30" w:rsidRDefault="009A1A34" w:rsidP="009A1A34">
      <w:pPr>
        <w:rPr>
          <w:b/>
          <w:bCs/>
        </w:rPr>
      </w:pPr>
      <w:r w:rsidRPr="00754F30">
        <w:rPr>
          <w:b/>
          <w:bCs/>
        </w:rPr>
        <w:t>8. SINTESI E CONCLUSIONI</w:t>
      </w:r>
    </w:p>
    <w:p w14:paraId="60D81E6B" w14:textId="77777777" w:rsidR="009A1A34" w:rsidRDefault="009A1A34" w:rsidP="009A1A34">
      <w:r>
        <w:t>Il presente PEF è stato elaborato con finalità istruttoria per consentire all'ente concedente di valutare la sostenibilità economico-finanziaria della concessione prima della pubblicazione del bando di gara.</w:t>
      </w:r>
    </w:p>
    <w:p w14:paraId="3BF012C9" w14:textId="77777777" w:rsidR="009A1A34" w:rsidRDefault="009A1A34" w:rsidP="009A1A34">
      <w:r>
        <w:t>Le risultanze del piano evidenziano che, allo stato delle ipotesi descritte e senza l'adozione di misure correttive (rialzo dell'aggio, introduzione di un corrispettivo fisso, estensione dell'oggetto, allungamento della durata), la concessione non raggiunge l'equilibrio economico-finanziario e rischia di risultare non appetibile per il mercato.</w:t>
      </w:r>
    </w:p>
    <w:p w14:paraId="131D5DB8" w14:textId="77777777" w:rsidR="009A1A34" w:rsidRDefault="009A1A34" w:rsidP="009A1A34">
      <w:r>
        <w:t xml:space="preserve">Si invita pertanto l'ente concedente a ricalibrare i parametri economico-finanziari della concessione prima della pubblicazione del bando, anche attraverso un confronto con gli operatori economici del settore mediante consultazioni preliminari di mercato ex art. 77 </w:t>
      </w:r>
      <w:proofErr w:type="spellStart"/>
      <w:r>
        <w:t>D.Lgs.</w:t>
      </w:r>
      <w:proofErr w:type="spellEnd"/>
      <w:r>
        <w:t xml:space="preserve"> 36/2023.</w:t>
      </w:r>
    </w:p>
    <w:sectPr w:rsidR="009A1A3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763FED"/>
    <w:multiLevelType w:val="hybridMultilevel"/>
    <w:tmpl w:val="3D82FE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954634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A34"/>
    <w:rsid w:val="00016CC2"/>
    <w:rsid w:val="00035B10"/>
    <w:rsid w:val="00065006"/>
    <w:rsid w:val="00071397"/>
    <w:rsid w:val="00083D77"/>
    <w:rsid w:val="000D2CDD"/>
    <w:rsid w:val="000E1C77"/>
    <w:rsid w:val="000F3FC9"/>
    <w:rsid w:val="00135751"/>
    <w:rsid w:val="0014545E"/>
    <w:rsid w:val="00145E84"/>
    <w:rsid w:val="00154721"/>
    <w:rsid w:val="00211615"/>
    <w:rsid w:val="00217FF9"/>
    <w:rsid w:val="00243973"/>
    <w:rsid w:val="0025451F"/>
    <w:rsid w:val="002A4978"/>
    <w:rsid w:val="002A6857"/>
    <w:rsid w:val="002F1FCD"/>
    <w:rsid w:val="003114E5"/>
    <w:rsid w:val="00333AFF"/>
    <w:rsid w:val="00350801"/>
    <w:rsid w:val="003853DF"/>
    <w:rsid w:val="003A44FC"/>
    <w:rsid w:val="00407F8C"/>
    <w:rsid w:val="004D2AE4"/>
    <w:rsid w:val="004F6D31"/>
    <w:rsid w:val="00514DD5"/>
    <w:rsid w:val="005514C2"/>
    <w:rsid w:val="00553C0D"/>
    <w:rsid w:val="005A5C69"/>
    <w:rsid w:val="005C4202"/>
    <w:rsid w:val="00651699"/>
    <w:rsid w:val="00684ACD"/>
    <w:rsid w:val="006F46D3"/>
    <w:rsid w:val="00754F30"/>
    <w:rsid w:val="00766AC0"/>
    <w:rsid w:val="007822F0"/>
    <w:rsid w:val="007917FF"/>
    <w:rsid w:val="007F3A7A"/>
    <w:rsid w:val="008704FC"/>
    <w:rsid w:val="00903259"/>
    <w:rsid w:val="00953225"/>
    <w:rsid w:val="0096129D"/>
    <w:rsid w:val="00961B91"/>
    <w:rsid w:val="00983AD2"/>
    <w:rsid w:val="009A1A34"/>
    <w:rsid w:val="009D3856"/>
    <w:rsid w:val="00A023DA"/>
    <w:rsid w:val="00A05575"/>
    <w:rsid w:val="00A47A51"/>
    <w:rsid w:val="00A603F6"/>
    <w:rsid w:val="00A97DAD"/>
    <w:rsid w:val="00AC4698"/>
    <w:rsid w:val="00AF4825"/>
    <w:rsid w:val="00B51F6B"/>
    <w:rsid w:val="00B67FCE"/>
    <w:rsid w:val="00B876D6"/>
    <w:rsid w:val="00C872FD"/>
    <w:rsid w:val="00D62B4D"/>
    <w:rsid w:val="00D63B7B"/>
    <w:rsid w:val="00D96C4E"/>
    <w:rsid w:val="00DE0109"/>
    <w:rsid w:val="00DF4BC4"/>
    <w:rsid w:val="00E92215"/>
    <w:rsid w:val="00EA34EE"/>
    <w:rsid w:val="00EA41DF"/>
    <w:rsid w:val="00F91C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10D0D"/>
  <w15:chartTrackingRefBased/>
  <w15:docId w15:val="{9002EFDA-BB9A-498B-B67C-E967F2CBF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9A1A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9A1A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9A1A34"/>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9A1A34"/>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9A1A34"/>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9A1A34"/>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9A1A34"/>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9A1A34"/>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9A1A34"/>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9A1A34"/>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9A1A34"/>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9A1A34"/>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9A1A34"/>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9A1A34"/>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9A1A34"/>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9A1A34"/>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9A1A34"/>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9A1A34"/>
    <w:rPr>
      <w:rFonts w:eastAsiaTheme="majorEastAsia" w:cstheme="majorBidi"/>
      <w:color w:val="272727" w:themeColor="text1" w:themeTint="D8"/>
    </w:rPr>
  </w:style>
  <w:style w:type="paragraph" w:styleId="Titolo">
    <w:name w:val="Title"/>
    <w:basedOn w:val="Normale"/>
    <w:next w:val="Normale"/>
    <w:link w:val="TitoloCarattere"/>
    <w:uiPriority w:val="10"/>
    <w:qFormat/>
    <w:rsid w:val="009A1A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9A1A34"/>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9A1A34"/>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9A1A34"/>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9A1A34"/>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9A1A34"/>
    <w:rPr>
      <w:i/>
      <w:iCs/>
      <w:color w:val="404040" w:themeColor="text1" w:themeTint="BF"/>
    </w:rPr>
  </w:style>
  <w:style w:type="paragraph" w:styleId="Paragrafoelenco">
    <w:name w:val="List Paragraph"/>
    <w:basedOn w:val="Normale"/>
    <w:uiPriority w:val="34"/>
    <w:qFormat/>
    <w:rsid w:val="009A1A34"/>
    <w:pPr>
      <w:ind w:left="720"/>
      <w:contextualSpacing/>
    </w:pPr>
  </w:style>
  <w:style w:type="character" w:styleId="Enfasiintensa">
    <w:name w:val="Intense Emphasis"/>
    <w:basedOn w:val="Carpredefinitoparagrafo"/>
    <w:uiPriority w:val="21"/>
    <w:qFormat/>
    <w:rsid w:val="009A1A34"/>
    <w:rPr>
      <w:i/>
      <w:iCs/>
      <w:color w:val="2F5496" w:themeColor="accent1" w:themeShade="BF"/>
    </w:rPr>
  </w:style>
  <w:style w:type="paragraph" w:styleId="Citazioneintensa">
    <w:name w:val="Intense Quote"/>
    <w:basedOn w:val="Normale"/>
    <w:next w:val="Normale"/>
    <w:link w:val="CitazioneintensaCarattere"/>
    <w:uiPriority w:val="30"/>
    <w:qFormat/>
    <w:rsid w:val="009A1A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9A1A34"/>
    <w:rPr>
      <w:i/>
      <w:iCs/>
      <w:color w:val="2F5496" w:themeColor="accent1" w:themeShade="BF"/>
    </w:rPr>
  </w:style>
  <w:style w:type="character" w:styleId="Riferimentointenso">
    <w:name w:val="Intense Reference"/>
    <w:basedOn w:val="Carpredefinitoparagrafo"/>
    <w:uiPriority w:val="32"/>
    <w:qFormat/>
    <w:rsid w:val="009A1A3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6</Pages>
  <Words>1828</Words>
  <Characters>10424</Characters>
  <Application>Microsoft Office Word</Application>
  <DocSecurity>0</DocSecurity>
  <Lines>86</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cignetti</dc:creator>
  <cp:keywords/>
  <dc:description/>
  <cp:lastModifiedBy>maria elena cignetti</cp:lastModifiedBy>
  <cp:revision>57</cp:revision>
  <dcterms:created xsi:type="dcterms:W3CDTF">2026-06-11T13:56:00Z</dcterms:created>
  <dcterms:modified xsi:type="dcterms:W3CDTF">2026-06-15T13:19:00Z</dcterms:modified>
</cp:coreProperties>
</file>